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9E6" w:rsidRPr="00AA2378" w:rsidRDefault="009B79E6" w:rsidP="000459FA">
      <w:pPr>
        <w:widowControl/>
        <w:spacing w:line="360" w:lineRule="auto"/>
        <w:ind w:firstLineChars="200" w:firstLine="602"/>
        <w:jc w:val="center"/>
        <w:textAlignment w:val="top"/>
        <w:rPr>
          <w:rFonts w:ascii="黑体" w:eastAsia="黑体" w:hAnsi="黑体" w:cs="宋体"/>
          <w:b/>
          <w:bCs/>
          <w:kern w:val="0"/>
          <w:sz w:val="30"/>
          <w:szCs w:val="30"/>
        </w:rPr>
      </w:pPr>
      <w:r w:rsidRPr="00AA2378">
        <w:rPr>
          <w:rFonts w:ascii="黑体" w:eastAsia="黑体" w:hAnsi="黑体" w:cs="宋体" w:hint="eastAsia"/>
          <w:b/>
          <w:bCs/>
          <w:kern w:val="0"/>
          <w:sz w:val="30"/>
          <w:szCs w:val="30"/>
        </w:rPr>
        <w:t>坚定不移走中国特色社会主义法治道路</w:t>
      </w:r>
    </w:p>
    <w:p w:rsidR="009B79E6" w:rsidRPr="00AA2378" w:rsidRDefault="009B79E6" w:rsidP="000459FA">
      <w:pPr>
        <w:widowControl/>
        <w:spacing w:line="360" w:lineRule="auto"/>
        <w:ind w:firstLineChars="200" w:firstLine="602"/>
        <w:jc w:val="center"/>
        <w:textAlignment w:val="top"/>
        <w:rPr>
          <w:rFonts w:ascii="黑体" w:eastAsia="黑体" w:hAnsi="黑体" w:cs="宋体"/>
          <w:kern w:val="0"/>
          <w:sz w:val="30"/>
          <w:szCs w:val="30"/>
        </w:rPr>
      </w:pPr>
      <w:r w:rsidRPr="00AA2378">
        <w:rPr>
          <w:rFonts w:ascii="黑体" w:eastAsia="黑体" w:hAnsi="黑体" w:cs="宋体" w:hint="eastAsia"/>
          <w:b/>
          <w:bCs/>
          <w:kern w:val="0"/>
          <w:sz w:val="30"/>
          <w:szCs w:val="30"/>
        </w:rPr>
        <w:t>为全面建设社会主义现代化国家提供有力法治保障</w:t>
      </w:r>
    </w:p>
    <w:p w:rsidR="009B79E6" w:rsidRPr="009B79E6" w:rsidRDefault="009B79E6" w:rsidP="000459FA">
      <w:pPr>
        <w:widowControl/>
        <w:spacing w:line="360" w:lineRule="auto"/>
        <w:ind w:firstLineChars="200" w:firstLine="560"/>
        <w:jc w:val="center"/>
        <w:textAlignment w:val="top"/>
        <w:rPr>
          <w:rFonts w:ascii="宋体" w:eastAsia="宋体" w:hAnsi="宋体" w:cs="宋体"/>
          <w:kern w:val="0"/>
          <w:sz w:val="28"/>
          <w:szCs w:val="28"/>
        </w:rPr>
      </w:pPr>
      <w:r w:rsidRPr="009B79E6">
        <w:rPr>
          <w:rFonts w:ascii="宋体" w:eastAsia="宋体" w:hAnsi="宋体" w:cs="宋体" w:hint="eastAsia"/>
          <w:kern w:val="0"/>
          <w:sz w:val="28"/>
          <w:szCs w:val="28"/>
        </w:rPr>
        <w:t>习近平</w:t>
      </w:r>
      <w:bookmarkStart w:id="0" w:name="_GoBack"/>
      <w:bookmarkEnd w:id="0"/>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这次中央全面依法治国工作会议的主要任务是，总结经验，分析形势，明确任务，对当前和今后一个时期全面依法治国工作</w:t>
      </w:r>
      <w:proofErr w:type="gramStart"/>
      <w:r w:rsidRPr="009B79E6">
        <w:rPr>
          <w:rFonts w:ascii="宋体" w:eastAsia="宋体" w:hAnsi="宋体" w:cs="宋体" w:hint="eastAsia"/>
          <w:kern w:val="0"/>
          <w:sz w:val="28"/>
          <w:szCs w:val="28"/>
        </w:rPr>
        <w:t>作出</w:t>
      </w:r>
      <w:proofErr w:type="gramEnd"/>
      <w:r w:rsidRPr="009B79E6">
        <w:rPr>
          <w:rFonts w:ascii="宋体" w:eastAsia="宋体" w:hAnsi="宋体" w:cs="宋体" w:hint="eastAsia"/>
          <w:kern w:val="0"/>
          <w:sz w:val="28"/>
          <w:szCs w:val="28"/>
        </w:rPr>
        <w:t>部署，动员全党全国全社会齐心协力，为深入推进全面依法治国、加快建设中国特色社会主义法治体系、建设社会主义法治国家而奋斗。</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我们党历来重视法治建设。在新民主主义革命时期，我们党就制定了《中华苏维埃共和国宪法大纲》以及大量法律法令，创造了“马锡五审判方式”。新中国成立后，在社会主义革命、社会主义建设时期，我们党领导人民制定了“五四宪法”和国家机构组织法、选举法、婚姻法等一系列重要法律法规，建立起社会主义法制框架体系，确立了社会主义司法制度。进入改革开放历史新时期，我们党提出“有法可依、有法必依、执法必严、违法必究”的方针，强调依法治国是党领导人民治理国家的基本方略、依法执政是党治国理政的基本方式，不断推进社会主义法治建设。</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党的十八大以来，党中央明确提出全面依法治国，并将其纳入“四个全面”战略布局予以有力推进。党的十八届四中全会专门进行研究，</w:t>
      </w:r>
      <w:proofErr w:type="gramStart"/>
      <w:r w:rsidRPr="009B79E6">
        <w:rPr>
          <w:rFonts w:ascii="宋体" w:eastAsia="宋体" w:hAnsi="宋体" w:cs="宋体" w:hint="eastAsia"/>
          <w:kern w:val="0"/>
          <w:sz w:val="28"/>
          <w:szCs w:val="28"/>
        </w:rPr>
        <w:t>作出</w:t>
      </w:r>
      <w:proofErr w:type="gramEnd"/>
      <w:r w:rsidRPr="009B79E6">
        <w:rPr>
          <w:rFonts w:ascii="宋体" w:eastAsia="宋体" w:hAnsi="宋体" w:cs="宋体" w:hint="eastAsia"/>
          <w:kern w:val="0"/>
          <w:sz w:val="28"/>
          <w:szCs w:val="28"/>
        </w:rPr>
        <w:t>关于全面推进依法治国若干重大问题的决定。党的十九大召开后，党中央组建中央全面依法治国委员会，从全局和战略高度对全面依法治国又</w:t>
      </w:r>
      <w:proofErr w:type="gramStart"/>
      <w:r w:rsidRPr="009B79E6">
        <w:rPr>
          <w:rFonts w:ascii="宋体" w:eastAsia="宋体" w:hAnsi="宋体" w:cs="宋体" w:hint="eastAsia"/>
          <w:kern w:val="0"/>
          <w:sz w:val="28"/>
          <w:szCs w:val="28"/>
        </w:rPr>
        <w:t>作出</w:t>
      </w:r>
      <w:proofErr w:type="gramEnd"/>
      <w:r w:rsidRPr="009B79E6">
        <w:rPr>
          <w:rFonts w:ascii="宋体" w:eastAsia="宋体" w:hAnsi="宋体" w:cs="宋体" w:hint="eastAsia"/>
          <w:kern w:val="0"/>
          <w:sz w:val="28"/>
          <w:szCs w:val="28"/>
        </w:rPr>
        <w:t>一系列重大决策部署，推动我国社会主</w:t>
      </w:r>
      <w:r w:rsidRPr="009B79E6">
        <w:rPr>
          <w:rFonts w:ascii="宋体" w:eastAsia="宋体" w:hAnsi="宋体" w:cs="宋体" w:hint="eastAsia"/>
          <w:kern w:val="0"/>
          <w:sz w:val="28"/>
          <w:szCs w:val="28"/>
        </w:rPr>
        <w:lastRenderedPageBreak/>
        <w:t>义法治建设发生历史性变革、取得历史性成就。我们把“中国共产党领导是中国特色社会主义</w:t>
      </w:r>
      <w:proofErr w:type="gramStart"/>
      <w:r w:rsidRPr="009B79E6">
        <w:rPr>
          <w:rFonts w:ascii="宋体" w:eastAsia="宋体" w:hAnsi="宋体" w:cs="宋体" w:hint="eastAsia"/>
          <w:kern w:val="0"/>
          <w:sz w:val="28"/>
          <w:szCs w:val="28"/>
        </w:rPr>
        <w:t>最</w:t>
      </w:r>
      <w:proofErr w:type="gramEnd"/>
      <w:r w:rsidRPr="009B79E6">
        <w:rPr>
          <w:rFonts w:ascii="宋体" w:eastAsia="宋体" w:hAnsi="宋体" w:cs="宋体" w:hint="eastAsia"/>
          <w:kern w:val="0"/>
          <w:sz w:val="28"/>
          <w:szCs w:val="28"/>
        </w:rPr>
        <w:t>本质的特征”写入宪法，完善党领导立法、保证执法、支持司法、带头守法制度，党对全面依法治国的领导更加坚强有力。我们完善顶层设计，统筹推进法律规范、法治实施、法治监督、法治保障和党内法规体系建设，全面依法治国总体格局基本形成。我们推进重要领域立法，深化法治领域改革，推进法治政府建设，建立国家监察机构，改革完善司法体制，加强全民普法，深化依法治军，推进法治专门队伍建设，坚决维护社会公平正义，依法纠正一批</w:t>
      </w:r>
      <w:proofErr w:type="gramStart"/>
      <w:r w:rsidRPr="009B79E6">
        <w:rPr>
          <w:rFonts w:ascii="宋体" w:eastAsia="宋体" w:hAnsi="宋体" w:cs="宋体" w:hint="eastAsia"/>
          <w:kern w:val="0"/>
          <w:sz w:val="28"/>
          <w:szCs w:val="28"/>
        </w:rPr>
        <w:t>冤</w:t>
      </w:r>
      <w:proofErr w:type="gramEnd"/>
      <w:r w:rsidRPr="009B79E6">
        <w:rPr>
          <w:rFonts w:ascii="宋体" w:eastAsia="宋体" w:hAnsi="宋体" w:cs="宋体" w:hint="eastAsia"/>
          <w:kern w:val="0"/>
          <w:sz w:val="28"/>
          <w:szCs w:val="28"/>
        </w:rPr>
        <w:t>错案件，全面依法治国实践取得重大进展。</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当前和今后一个时期，推进全面依法治国，要全面贯彻落实党的十九大和十九届二中、三中、四中、五中全会精神，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要重点抓好以下工作。</w:t>
      </w:r>
    </w:p>
    <w:p w:rsidR="009B79E6" w:rsidRPr="009B79E6" w:rsidRDefault="009B79E6" w:rsidP="000459FA">
      <w:pPr>
        <w:widowControl/>
        <w:spacing w:line="360" w:lineRule="auto"/>
        <w:ind w:firstLineChars="200" w:firstLine="562"/>
        <w:jc w:val="left"/>
        <w:textAlignment w:val="top"/>
        <w:rPr>
          <w:rFonts w:ascii="宋体" w:eastAsia="宋体" w:hAnsi="宋体" w:cs="宋体"/>
          <w:kern w:val="0"/>
          <w:sz w:val="28"/>
          <w:szCs w:val="28"/>
        </w:rPr>
      </w:pPr>
      <w:r w:rsidRPr="009B79E6">
        <w:rPr>
          <w:rFonts w:ascii="宋体" w:eastAsia="宋体" w:hAnsi="宋体" w:cs="宋体" w:hint="eastAsia"/>
          <w:b/>
          <w:bCs/>
          <w:kern w:val="0"/>
          <w:sz w:val="28"/>
          <w:szCs w:val="28"/>
        </w:rPr>
        <w:t>第一，坚持党对全面依法治国的领导。</w:t>
      </w:r>
      <w:r w:rsidRPr="009B79E6">
        <w:rPr>
          <w:rFonts w:ascii="宋体" w:eastAsia="宋体" w:hAnsi="宋体" w:cs="宋体" w:hint="eastAsia"/>
          <w:kern w:val="0"/>
          <w:sz w:val="28"/>
          <w:szCs w:val="28"/>
        </w:rPr>
        <w:t>党的领导是推进全面依法治国的根本保证。我们党是世界最大的执政党，领导着世界上人口最多的国家，如何掌好权、执好政，如何更好把14亿人民组织起来、动员起来全面建设社会主义现代化国家，是一个始终需要高度</w:t>
      </w:r>
      <w:r w:rsidRPr="009B79E6">
        <w:rPr>
          <w:rFonts w:ascii="宋体" w:eastAsia="宋体" w:hAnsi="宋体" w:cs="宋体" w:hint="eastAsia"/>
          <w:kern w:val="0"/>
          <w:sz w:val="28"/>
          <w:szCs w:val="28"/>
        </w:rPr>
        <w:lastRenderedPageBreak/>
        <w:t>重视的重大课题。历史是最好的教科书，也是最好的清醒剂。我们党领导社会主义法治建设，既有成功经验，也有失误教训。特别是十年内乱期间，法制遭到严重破坏，党和人民付出了沉重代价。“文化大革命”结束后，邓小平同志把这个问题提到关系党和国家前途命运的高度，强调“必须加强法制。必须使民主制度化、法律化”。正反两方面的经验告诉我们，国际国内环境越是复杂，改革开放和社会主义现代化建设任务越是繁重，越要运用法治思维和法治手段巩固执政地位、改善执政方式、提高执政能力，保证党和国家长治久安。</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全党同志都必须清醒认识到，全面依法治国决不是要削弱党的领导，而是要加强和改善党的领导。要健全党领导全面依法治国的制度和工作机制，推进党的领导制度化、法治化，通过法治保障党的路线方针政策有效实施。要坚持依法治国和依规治党有机统一，确保党</w:t>
      </w:r>
      <w:proofErr w:type="gramStart"/>
      <w:r w:rsidRPr="009B79E6">
        <w:rPr>
          <w:rFonts w:ascii="宋体" w:eastAsia="宋体" w:hAnsi="宋体" w:cs="宋体" w:hint="eastAsia"/>
          <w:kern w:val="0"/>
          <w:sz w:val="28"/>
          <w:szCs w:val="28"/>
        </w:rPr>
        <w:t>既依据</w:t>
      </w:r>
      <w:proofErr w:type="gramEnd"/>
      <w:r w:rsidRPr="009B79E6">
        <w:rPr>
          <w:rFonts w:ascii="宋体" w:eastAsia="宋体" w:hAnsi="宋体" w:cs="宋体" w:hint="eastAsia"/>
          <w:kern w:val="0"/>
          <w:sz w:val="28"/>
          <w:szCs w:val="28"/>
        </w:rPr>
        <w:t>宪法法律治国理政，又依据党内法规管党治党、从严治党。</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2015年，我在中央政治局常委会听取最高人民法院和最高人民检察院党组工作汇报、在省部级主要领导干部学习贯彻党的十八届四中全会精神全面推进依法治国专题研讨班开班式等场合都明确指出，“党大还是法大”是一个政治陷阱，是一个伪命题；对这个问题，我们不能含糊其辞、语焉不详，要明确予以回答。党的领导和依法治国不是对立的，而是统一的。我国法律充分体现了党和人民意志，我们</w:t>
      </w:r>
      <w:proofErr w:type="gramStart"/>
      <w:r w:rsidRPr="009B79E6">
        <w:rPr>
          <w:rFonts w:ascii="宋体" w:eastAsia="宋体" w:hAnsi="宋体" w:cs="宋体" w:hint="eastAsia"/>
          <w:kern w:val="0"/>
          <w:sz w:val="28"/>
          <w:szCs w:val="28"/>
        </w:rPr>
        <w:t>党依法</w:t>
      </w:r>
      <w:proofErr w:type="gramEnd"/>
      <w:r w:rsidRPr="009B79E6">
        <w:rPr>
          <w:rFonts w:ascii="宋体" w:eastAsia="宋体" w:hAnsi="宋体" w:cs="宋体" w:hint="eastAsia"/>
          <w:kern w:val="0"/>
          <w:sz w:val="28"/>
          <w:szCs w:val="28"/>
        </w:rPr>
        <w:t>办事，这个关系是相互统一的关系。全党同志必</w:t>
      </w:r>
      <w:r w:rsidRPr="009B79E6">
        <w:rPr>
          <w:rFonts w:ascii="宋体" w:eastAsia="宋体" w:hAnsi="宋体" w:cs="宋体" w:hint="eastAsia"/>
          <w:kern w:val="0"/>
          <w:sz w:val="28"/>
          <w:szCs w:val="28"/>
        </w:rPr>
        <w:lastRenderedPageBreak/>
        <w:t>须牢记，党的领导是我国社会主义法治之魂，是我国法治同西方资本主义国家法治最大的区别。离开了党的领导，全面依法治国就难以有效推进，社会主义法治国家就建不起来。</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当然，我们说不存在“党大还是法大”的问题，是把党作为一个执政整体、就党的执政地位和领导地位而言的，具体到每个党政组织、每个领导干部，就必须服从和遵守宪法法律。有些事情要提交党委把握，但这种把握不是私情插手，不是包庇性的干预，而是一种政治性、程序性、职责性的把握。这个界线一定要划分清楚。</w:t>
      </w:r>
    </w:p>
    <w:p w:rsidR="009B79E6" w:rsidRPr="009B79E6" w:rsidRDefault="009B79E6" w:rsidP="000459FA">
      <w:pPr>
        <w:widowControl/>
        <w:spacing w:line="360" w:lineRule="auto"/>
        <w:ind w:firstLineChars="200" w:firstLine="562"/>
        <w:jc w:val="left"/>
        <w:textAlignment w:val="top"/>
        <w:rPr>
          <w:rFonts w:ascii="宋体" w:eastAsia="宋体" w:hAnsi="宋体" w:cs="宋体"/>
          <w:kern w:val="0"/>
          <w:sz w:val="28"/>
          <w:szCs w:val="28"/>
        </w:rPr>
      </w:pPr>
      <w:r w:rsidRPr="009B79E6">
        <w:rPr>
          <w:rFonts w:ascii="宋体" w:eastAsia="宋体" w:hAnsi="宋体" w:cs="宋体" w:hint="eastAsia"/>
          <w:b/>
          <w:bCs/>
          <w:kern w:val="0"/>
          <w:sz w:val="28"/>
          <w:szCs w:val="28"/>
        </w:rPr>
        <w:t>第二，坚持以人民为中心。</w:t>
      </w:r>
      <w:r w:rsidRPr="009B79E6">
        <w:rPr>
          <w:rFonts w:ascii="宋体" w:eastAsia="宋体" w:hAnsi="宋体" w:cs="宋体" w:hint="eastAsia"/>
          <w:kern w:val="0"/>
          <w:sz w:val="28"/>
          <w:szCs w:val="28"/>
        </w:rPr>
        <w:t>全面依法治国最广泛、最深厚的基础是人民，必须坚持为了人民、依靠人民。要把体现人民利益、反映人民愿望、维护人民权益、增进人民福祉落实到全面依法治国各领域全过程，保证人民在党的领导下通过各种途径和形式管理国家事务、管理经济文化事业、管理社会事务，保证人民依法享有广泛的权利和自由、承担应尽的义务。</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推进全面依法治国，根本目的是依法保障人民权益。随着我国经济社会持续发展和人民生活水平不断提高，人民群众对民主、法治、公平、正义、安全、环境等方面的要求日益增长，要积极回应人民群众新要求新期待，坚持问题导向、目标导向，树立辩证思维和全局观念，系统研究谋划和解决法治领域人民群众反映强烈的突出问题，不断增强人民群众获得感、幸福感、安全感，用法治保障人民安居乐业。</w:t>
      </w:r>
    </w:p>
    <w:p w:rsidR="009B79E6" w:rsidRPr="009B79E6" w:rsidRDefault="009B79E6" w:rsidP="000459FA">
      <w:pPr>
        <w:widowControl/>
        <w:spacing w:line="360" w:lineRule="auto"/>
        <w:ind w:firstLineChars="200" w:firstLine="562"/>
        <w:jc w:val="left"/>
        <w:textAlignment w:val="top"/>
        <w:rPr>
          <w:rFonts w:ascii="宋体" w:eastAsia="宋体" w:hAnsi="宋体" w:cs="宋体"/>
          <w:kern w:val="0"/>
          <w:sz w:val="28"/>
          <w:szCs w:val="28"/>
        </w:rPr>
      </w:pPr>
      <w:r w:rsidRPr="009B79E6">
        <w:rPr>
          <w:rFonts w:ascii="宋体" w:eastAsia="宋体" w:hAnsi="宋体" w:cs="宋体" w:hint="eastAsia"/>
          <w:b/>
          <w:bCs/>
          <w:kern w:val="0"/>
          <w:sz w:val="28"/>
          <w:szCs w:val="28"/>
        </w:rPr>
        <w:lastRenderedPageBreak/>
        <w:t>第三，坚持中国特色社会主义法治道路。</w:t>
      </w:r>
      <w:r w:rsidRPr="009B79E6">
        <w:rPr>
          <w:rFonts w:ascii="宋体" w:eastAsia="宋体" w:hAnsi="宋体" w:cs="宋体" w:hint="eastAsia"/>
          <w:kern w:val="0"/>
          <w:sz w:val="28"/>
          <w:szCs w:val="28"/>
        </w:rPr>
        <w:t>我说过，我们要坚持的中国特色社会主义法治道路，本质上是中国特色社会主义道路在法治领域的具体体现；我们要发展的中国特色社会主义法治理论，本质上是中国特色社会主义理论体系在法治问题上的理论成果；我们要建设的中国特色社会主义法治体系，本质上是中国特色社会主义制度的法律表现形式。我们既要立足当前，运用法治思维和法治方式解决经济社会发展面临的深层次问题；又要着眼长远，筑法治之基、行法治之力、积法治之势，促进各方面制度更加成熟更加定型，为党和国家事业发展提供长期性的制度保障。</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自古以来，我国形成了世界法制史上独树一帜的中华法系，积淀了深厚的法律文化。中华法系形成于秦朝，到隋唐时期逐步成熟，《唐律疏议》是代表性的法典，清末以后中华法系影响日渐衰微。与大陆法系、英美法系、伊斯兰法系等不同，中华法系是在我国特定历史条件下形成的，显示了中华民族的伟大创造力和中华法制文明的深厚底蕴。中华法系凝聚了中华民族的精神和智慧，有很多优秀的思想和理念值得我们传承。出礼入刑、隆礼重法的治国策略，民惟</w:t>
      </w:r>
      <w:proofErr w:type="gramStart"/>
      <w:r w:rsidRPr="009B79E6">
        <w:rPr>
          <w:rFonts w:ascii="宋体" w:eastAsia="宋体" w:hAnsi="宋体" w:cs="宋体" w:hint="eastAsia"/>
          <w:kern w:val="0"/>
          <w:sz w:val="28"/>
          <w:szCs w:val="28"/>
        </w:rPr>
        <w:t>邦</w:t>
      </w:r>
      <w:proofErr w:type="gramEnd"/>
      <w:r w:rsidRPr="009B79E6">
        <w:rPr>
          <w:rFonts w:ascii="宋体" w:eastAsia="宋体" w:hAnsi="宋体" w:cs="宋体" w:hint="eastAsia"/>
          <w:kern w:val="0"/>
          <w:sz w:val="28"/>
          <w:szCs w:val="28"/>
        </w:rPr>
        <w:t>本、本固</w:t>
      </w:r>
      <w:proofErr w:type="gramStart"/>
      <w:r w:rsidRPr="009B79E6">
        <w:rPr>
          <w:rFonts w:ascii="宋体" w:eastAsia="宋体" w:hAnsi="宋体" w:cs="宋体" w:hint="eastAsia"/>
          <w:kern w:val="0"/>
          <w:sz w:val="28"/>
          <w:szCs w:val="28"/>
        </w:rPr>
        <w:t>邦</w:t>
      </w:r>
      <w:proofErr w:type="gramEnd"/>
      <w:r w:rsidRPr="009B79E6">
        <w:rPr>
          <w:rFonts w:ascii="宋体" w:eastAsia="宋体" w:hAnsi="宋体" w:cs="宋体" w:hint="eastAsia"/>
          <w:kern w:val="0"/>
          <w:sz w:val="28"/>
          <w:szCs w:val="28"/>
        </w:rPr>
        <w:t>宁的民本理念，天下无</w:t>
      </w:r>
      <w:proofErr w:type="gramStart"/>
      <w:r w:rsidRPr="009B79E6">
        <w:rPr>
          <w:rFonts w:ascii="宋体" w:eastAsia="宋体" w:hAnsi="宋体" w:cs="宋体" w:hint="eastAsia"/>
          <w:kern w:val="0"/>
          <w:sz w:val="28"/>
          <w:szCs w:val="28"/>
        </w:rPr>
        <w:t>讼</w:t>
      </w:r>
      <w:proofErr w:type="gramEnd"/>
      <w:r w:rsidRPr="009B79E6">
        <w:rPr>
          <w:rFonts w:ascii="宋体" w:eastAsia="宋体" w:hAnsi="宋体" w:cs="宋体" w:hint="eastAsia"/>
          <w:kern w:val="0"/>
          <w:sz w:val="28"/>
          <w:szCs w:val="28"/>
        </w:rPr>
        <w:t>、以和为贵的价值追求，德主刑辅、明德慎罚的慎刑思想，</w:t>
      </w:r>
      <w:proofErr w:type="gramStart"/>
      <w:r w:rsidRPr="009B79E6">
        <w:rPr>
          <w:rFonts w:ascii="宋体" w:eastAsia="宋体" w:hAnsi="宋体" w:cs="宋体" w:hint="eastAsia"/>
          <w:kern w:val="0"/>
          <w:sz w:val="28"/>
          <w:szCs w:val="28"/>
        </w:rPr>
        <w:t>援法断</w:t>
      </w:r>
      <w:proofErr w:type="gramEnd"/>
      <w:r w:rsidRPr="009B79E6">
        <w:rPr>
          <w:rFonts w:ascii="宋体" w:eastAsia="宋体" w:hAnsi="宋体" w:cs="宋体" w:hint="eastAsia"/>
          <w:kern w:val="0"/>
          <w:sz w:val="28"/>
          <w:szCs w:val="28"/>
        </w:rPr>
        <w:t>罪、罚当其罪的平等观念，保护鳏寡孤独、老幼妇残</w:t>
      </w:r>
      <w:proofErr w:type="gramStart"/>
      <w:r w:rsidRPr="009B79E6">
        <w:rPr>
          <w:rFonts w:ascii="宋体" w:eastAsia="宋体" w:hAnsi="宋体" w:cs="宋体" w:hint="eastAsia"/>
          <w:kern w:val="0"/>
          <w:sz w:val="28"/>
          <w:szCs w:val="28"/>
        </w:rPr>
        <w:t>的恤刑原则</w:t>
      </w:r>
      <w:proofErr w:type="gramEnd"/>
      <w:r w:rsidRPr="009B79E6">
        <w:rPr>
          <w:rFonts w:ascii="宋体" w:eastAsia="宋体" w:hAnsi="宋体" w:cs="宋体" w:hint="eastAsia"/>
          <w:kern w:val="0"/>
          <w:sz w:val="28"/>
          <w:szCs w:val="28"/>
        </w:rPr>
        <w:t>，等等，</w:t>
      </w:r>
      <w:proofErr w:type="gramStart"/>
      <w:r w:rsidRPr="009B79E6">
        <w:rPr>
          <w:rFonts w:ascii="宋体" w:eastAsia="宋体" w:hAnsi="宋体" w:cs="宋体" w:hint="eastAsia"/>
          <w:kern w:val="0"/>
          <w:sz w:val="28"/>
          <w:szCs w:val="28"/>
        </w:rPr>
        <w:t>都彰显</w:t>
      </w:r>
      <w:proofErr w:type="gramEnd"/>
      <w:r w:rsidRPr="009B79E6">
        <w:rPr>
          <w:rFonts w:ascii="宋体" w:eastAsia="宋体" w:hAnsi="宋体" w:cs="宋体" w:hint="eastAsia"/>
          <w:kern w:val="0"/>
          <w:sz w:val="28"/>
          <w:szCs w:val="28"/>
        </w:rPr>
        <w:t>了中华优秀传统法律文化的智慧。近代以后，不少人试图在中国照搬西方法治模式，但最终都归于失败。历史和现实告诉我们，只有传承中华优秀传统法律文化，从我国革命、建设、改革的实践中探索适</w:t>
      </w:r>
      <w:r w:rsidRPr="009B79E6">
        <w:rPr>
          <w:rFonts w:ascii="宋体" w:eastAsia="宋体" w:hAnsi="宋体" w:cs="宋体" w:hint="eastAsia"/>
          <w:kern w:val="0"/>
          <w:sz w:val="28"/>
          <w:szCs w:val="28"/>
        </w:rPr>
        <w:lastRenderedPageBreak/>
        <w:t>合自己的法治道路，同时借鉴国外法治有益成果，才能为全面建设社会主义现代化国家、实现中华民族伟大复兴夯实法治基础。</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有一点要明确，我们推进全面依法治国，决不照搬别国模式和做法，决不走西方所谓“宪政”“三权鼎立”“司法独立”的路子。实践证明，我国政治制度和法治体系是适合我国国情和实际的制度，具有显著优越性。在这个问题上，我们要有自信、有底气、有定力。事实教育了我们的人民群众，人民群众越来越自信。</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面对突如其来的疫情，我们始终坚持坚定信心、同舟共济、科学防治、精准施策的总要求。2月5日，我就主持召开中央全面依法治国委员会第三次会议，在疫情防控关键时刻专门部署依法防控疫情工作，我特别强调，疫情防控越是到了最吃劲的时候，越要坚持依法防控，在法治轨道上统筹推进各项防控工作。各地区各部门从立法、执法、司法、普法、守法各环节全面发力，严格按照法定权限和程序实施区域封锁、病人隔离、交通管控、遗体处置等措施，严厉打击妨害疫情防控的违法犯罪行为，依法化解涉</w:t>
      </w:r>
      <w:proofErr w:type="gramStart"/>
      <w:r w:rsidRPr="009B79E6">
        <w:rPr>
          <w:rFonts w:ascii="宋体" w:eastAsia="宋体" w:hAnsi="宋体" w:cs="宋体" w:hint="eastAsia"/>
          <w:kern w:val="0"/>
          <w:sz w:val="28"/>
          <w:szCs w:val="28"/>
        </w:rPr>
        <w:t>疫</w:t>
      </w:r>
      <w:proofErr w:type="gramEnd"/>
      <w:r w:rsidRPr="009B79E6">
        <w:rPr>
          <w:rFonts w:ascii="宋体" w:eastAsia="宋体" w:hAnsi="宋体" w:cs="宋体" w:hint="eastAsia"/>
          <w:kern w:val="0"/>
          <w:sz w:val="28"/>
          <w:szCs w:val="28"/>
        </w:rPr>
        <w:t>矛盾纠纷，为疫情防控取得重大战略成果提供了有力法治保障。</w:t>
      </w:r>
    </w:p>
    <w:p w:rsidR="009B79E6" w:rsidRPr="009B79E6" w:rsidRDefault="009B79E6" w:rsidP="000459FA">
      <w:pPr>
        <w:widowControl/>
        <w:spacing w:line="360" w:lineRule="auto"/>
        <w:ind w:firstLineChars="200" w:firstLine="562"/>
        <w:jc w:val="left"/>
        <w:textAlignment w:val="top"/>
        <w:rPr>
          <w:rFonts w:ascii="宋体" w:eastAsia="宋体" w:hAnsi="宋体" w:cs="宋体"/>
          <w:kern w:val="0"/>
          <w:sz w:val="28"/>
          <w:szCs w:val="28"/>
        </w:rPr>
      </w:pPr>
      <w:r w:rsidRPr="009B79E6">
        <w:rPr>
          <w:rFonts w:ascii="宋体" w:eastAsia="宋体" w:hAnsi="宋体" w:cs="宋体" w:hint="eastAsia"/>
          <w:b/>
          <w:bCs/>
          <w:kern w:val="0"/>
          <w:sz w:val="28"/>
          <w:szCs w:val="28"/>
        </w:rPr>
        <w:t>第四，坚持依宪治国、依宪执政。</w:t>
      </w:r>
      <w:r w:rsidRPr="009B79E6">
        <w:rPr>
          <w:rFonts w:ascii="宋体" w:eastAsia="宋体" w:hAnsi="宋体" w:cs="宋体" w:hint="eastAsia"/>
          <w:kern w:val="0"/>
          <w:sz w:val="28"/>
          <w:szCs w:val="28"/>
        </w:rPr>
        <w:t>宪法是国家的根本法，具有最高的法律效力。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w:t>
      </w:r>
      <w:r w:rsidRPr="009B79E6">
        <w:rPr>
          <w:rFonts w:ascii="宋体" w:eastAsia="宋体" w:hAnsi="宋体" w:cs="宋体" w:hint="eastAsia"/>
          <w:kern w:val="0"/>
          <w:sz w:val="28"/>
          <w:szCs w:val="28"/>
        </w:rPr>
        <w:lastRenderedPageBreak/>
        <w:t>责。任何组织和个人都不得有超越宪法法律的特权，一切违反宪法法律的行为都必须予以追究。</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党的十八届四中全会明确提出，坚持依法治国首先要坚持依宪治国，坚持依法执政首先要坚持依宪执政。</w:t>
      </w:r>
      <w:proofErr w:type="gramStart"/>
      <w:r w:rsidRPr="009B79E6">
        <w:rPr>
          <w:rFonts w:ascii="宋体" w:eastAsia="宋体" w:hAnsi="宋体" w:cs="宋体" w:hint="eastAsia"/>
          <w:kern w:val="0"/>
          <w:sz w:val="28"/>
          <w:szCs w:val="28"/>
        </w:rPr>
        <w:t>我们讲依宪</w:t>
      </w:r>
      <w:proofErr w:type="gramEnd"/>
      <w:r w:rsidRPr="009B79E6">
        <w:rPr>
          <w:rFonts w:ascii="宋体" w:eastAsia="宋体" w:hAnsi="宋体" w:cs="宋体" w:hint="eastAsia"/>
          <w:kern w:val="0"/>
          <w:sz w:val="28"/>
          <w:szCs w:val="28"/>
        </w:rPr>
        <w:t>治国、依宪执政，同西方所谓“宪政”有着本质区别，不能把二者混为一谈。坚持依宪治国、依宪执政，就包括坚持宪法确定的中国共产党领导地位不动摇，坚持宪法确定的人民民主专政的国体和人民代表大会制度的政体不动摇。</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维护国家法治统一，是一个严肃的政治问题。我国是单一制国家，维护国家法治统一至关重要。2015年立法</w:t>
      </w:r>
      <w:proofErr w:type="gramStart"/>
      <w:r w:rsidRPr="009B79E6">
        <w:rPr>
          <w:rFonts w:ascii="宋体" w:eastAsia="宋体" w:hAnsi="宋体" w:cs="宋体" w:hint="eastAsia"/>
          <w:kern w:val="0"/>
          <w:sz w:val="28"/>
          <w:szCs w:val="28"/>
        </w:rPr>
        <w:t>法</w:t>
      </w:r>
      <w:proofErr w:type="gramEnd"/>
      <w:r w:rsidRPr="009B79E6">
        <w:rPr>
          <w:rFonts w:ascii="宋体" w:eastAsia="宋体" w:hAnsi="宋体" w:cs="宋体" w:hint="eastAsia"/>
          <w:kern w:val="0"/>
          <w:sz w:val="28"/>
          <w:szCs w:val="28"/>
        </w:rPr>
        <w:t>修改，赋予设区的市地方立法权，地方立法工作有了积极进展，总体情况是好的，但有的地方也存在违背上位法规定、立法“放水”等问题，影响很不好。要加强宪法实施和监督，推进合宪性审查工作，对一切违反宪法法律的法规、规范性文件必须坚决予以纠正和撤销。同时，地方立法要有地方特色，需要几条就定几条，能用三五条解决问题就不要搞“鸿篇巨制”，关键是吃透党中央精神，从地方实际出发，解决突出问题。</w:t>
      </w:r>
    </w:p>
    <w:p w:rsidR="009B79E6" w:rsidRPr="009B79E6" w:rsidRDefault="009B79E6" w:rsidP="000459FA">
      <w:pPr>
        <w:widowControl/>
        <w:spacing w:line="360" w:lineRule="auto"/>
        <w:ind w:firstLineChars="200" w:firstLine="562"/>
        <w:jc w:val="left"/>
        <w:textAlignment w:val="top"/>
        <w:rPr>
          <w:rFonts w:ascii="宋体" w:eastAsia="宋体" w:hAnsi="宋体" w:cs="宋体"/>
          <w:kern w:val="0"/>
          <w:sz w:val="28"/>
          <w:szCs w:val="28"/>
        </w:rPr>
      </w:pPr>
      <w:r w:rsidRPr="009B79E6">
        <w:rPr>
          <w:rFonts w:ascii="宋体" w:eastAsia="宋体" w:hAnsi="宋体" w:cs="宋体" w:hint="eastAsia"/>
          <w:b/>
          <w:bCs/>
          <w:kern w:val="0"/>
          <w:sz w:val="28"/>
          <w:szCs w:val="28"/>
        </w:rPr>
        <w:t>第五，坚持在法治轨道上推进国家治理体系和治理能力现代化。</w:t>
      </w:r>
      <w:r w:rsidRPr="009B79E6">
        <w:rPr>
          <w:rFonts w:ascii="宋体" w:eastAsia="宋体" w:hAnsi="宋体" w:cs="宋体" w:hint="eastAsia"/>
          <w:kern w:val="0"/>
          <w:sz w:val="28"/>
          <w:szCs w:val="28"/>
        </w:rPr>
        <w:t>法治是国家治理体系和治理能力的重要依托。只有全面依法治国才能有效保障国家治理体系的系统性、规范性、协调性，才能最大限度凝聚社会共识。</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lastRenderedPageBreak/>
        <w:t>新中国成立70多年来，我国之所以创造出经济快速发展、社会长期稳定“两大奇迹”，同我们不断推进社会主义法治建设有着十分紧密的关系。这次应对新冠肺炎疫情，我们坚持在法治轨道上统筹推进疫情防控和经济社会发展工作，依法维护社会大局稳定，有序推进复工复产，我国疫情防控取得重大战略成果，我国将成为今年全球唯一恢复经济正增长的主要经济体。在统筹推进伟大斗争、伟大工程、伟大事业、伟大梦想的实践中，在全面建设社会主义现代化国家新征程上，我们要更加重视法治、厉行法治，更好发挥法治固根本、稳预期、利长远的保障作用，坚持依法应对重大挑战、抵御重大风险、克服重大阻力、解决重大矛盾。</w:t>
      </w:r>
    </w:p>
    <w:p w:rsidR="009B79E6" w:rsidRPr="009B79E6" w:rsidRDefault="009B79E6" w:rsidP="000459FA">
      <w:pPr>
        <w:widowControl/>
        <w:spacing w:line="360" w:lineRule="auto"/>
        <w:ind w:firstLineChars="200" w:firstLine="562"/>
        <w:jc w:val="left"/>
        <w:textAlignment w:val="top"/>
        <w:rPr>
          <w:rFonts w:ascii="宋体" w:eastAsia="宋体" w:hAnsi="宋体" w:cs="宋体"/>
          <w:kern w:val="0"/>
          <w:sz w:val="28"/>
          <w:szCs w:val="28"/>
        </w:rPr>
      </w:pPr>
      <w:r w:rsidRPr="009B79E6">
        <w:rPr>
          <w:rFonts w:ascii="宋体" w:eastAsia="宋体" w:hAnsi="宋体" w:cs="宋体" w:hint="eastAsia"/>
          <w:b/>
          <w:bCs/>
          <w:kern w:val="0"/>
          <w:sz w:val="28"/>
          <w:szCs w:val="28"/>
        </w:rPr>
        <w:t>第六，坚持建设中国特色社会主义法治体系。</w:t>
      </w:r>
      <w:r w:rsidRPr="009B79E6">
        <w:rPr>
          <w:rFonts w:ascii="宋体" w:eastAsia="宋体" w:hAnsi="宋体" w:cs="宋体" w:hint="eastAsia"/>
          <w:kern w:val="0"/>
          <w:sz w:val="28"/>
          <w:szCs w:val="28"/>
        </w:rPr>
        <w:t>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“治国无其法则乱，守法而不变则衰。”要加快完善中国特色社会主义法律体系，使之更加科学完备、统一权威。党的十八大以来，全国人大及其常委会通过宪法修正案，制定法律48件，修改法律203件次，</w:t>
      </w:r>
      <w:proofErr w:type="gramStart"/>
      <w:r w:rsidRPr="009B79E6">
        <w:rPr>
          <w:rFonts w:ascii="宋体" w:eastAsia="宋体" w:hAnsi="宋体" w:cs="宋体" w:hint="eastAsia"/>
          <w:kern w:val="0"/>
          <w:sz w:val="28"/>
          <w:szCs w:val="28"/>
        </w:rPr>
        <w:t>作出</w:t>
      </w:r>
      <w:proofErr w:type="gramEnd"/>
      <w:r w:rsidRPr="009B79E6">
        <w:rPr>
          <w:rFonts w:ascii="宋体" w:eastAsia="宋体" w:hAnsi="宋体" w:cs="宋体" w:hint="eastAsia"/>
          <w:kern w:val="0"/>
          <w:sz w:val="28"/>
          <w:szCs w:val="28"/>
        </w:rPr>
        <w:t>法律解释9件，通过有关法律问题和重大问题的决定79件次。截至目前，现行有效法律282件、行政法规608件，地方性法规12000余件。民法典为其他领域立法法典化提供了很好的范例，要总结编纂民法典的经验，适时推动条件成熟的立法领域</w:t>
      </w:r>
      <w:r w:rsidRPr="009B79E6">
        <w:rPr>
          <w:rFonts w:ascii="宋体" w:eastAsia="宋体" w:hAnsi="宋体" w:cs="宋体" w:hint="eastAsia"/>
          <w:kern w:val="0"/>
          <w:sz w:val="28"/>
          <w:szCs w:val="28"/>
        </w:rPr>
        <w:lastRenderedPageBreak/>
        <w:t>法典编纂工作。要研究丰富立法形式，可以搞一些“大块头”，也要搞一些“小快灵”，增强立法的针对性、适用性、可操作性。</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要积极推进国家安全、科技创新、公共卫生、生物安全、生态文明、防范风险、涉外法治等重要领域立法，健全国家治理急需的法律制度、满足人民日益增长的美好生活需要必备的法律制度，填补空白点、补强薄弱点。数字经济、互联网金融、人工智能、大数据、</w:t>
      </w:r>
      <w:proofErr w:type="gramStart"/>
      <w:r w:rsidRPr="009B79E6">
        <w:rPr>
          <w:rFonts w:ascii="宋体" w:eastAsia="宋体" w:hAnsi="宋体" w:cs="宋体" w:hint="eastAsia"/>
          <w:kern w:val="0"/>
          <w:sz w:val="28"/>
          <w:szCs w:val="28"/>
        </w:rPr>
        <w:t>云计算</w:t>
      </w:r>
      <w:proofErr w:type="gramEnd"/>
      <w:r w:rsidRPr="009B79E6">
        <w:rPr>
          <w:rFonts w:ascii="宋体" w:eastAsia="宋体" w:hAnsi="宋体" w:cs="宋体" w:hint="eastAsia"/>
          <w:kern w:val="0"/>
          <w:sz w:val="28"/>
          <w:szCs w:val="28"/>
        </w:rPr>
        <w:t>等新技术新应用快速发展，催生一系列新</w:t>
      </w:r>
      <w:proofErr w:type="gramStart"/>
      <w:r w:rsidRPr="009B79E6">
        <w:rPr>
          <w:rFonts w:ascii="宋体" w:eastAsia="宋体" w:hAnsi="宋体" w:cs="宋体" w:hint="eastAsia"/>
          <w:kern w:val="0"/>
          <w:sz w:val="28"/>
          <w:szCs w:val="28"/>
        </w:rPr>
        <w:t>业态新模式</w:t>
      </w:r>
      <w:proofErr w:type="gramEnd"/>
      <w:r w:rsidRPr="009B79E6">
        <w:rPr>
          <w:rFonts w:ascii="宋体" w:eastAsia="宋体" w:hAnsi="宋体" w:cs="宋体" w:hint="eastAsia"/>
          <w:kern w:val="0"/>
          <w:sz w:val="28"/>
          <w:szCs w:val="28"/>
        </w:rPr>
        <w:t>，但相关法律制度还存在时间差、空白区。网络犯罪已成为危害我国国家政治安全、网络安全、社会安全、经济安全等的重要风险之一。</w:t>
      </w:r>
    </w:p>
    <w:p w:rsidR="009B79E6" w:rsidRPr="009B79E6" w:rsidRDefault="009B79E6" w:rsidP="000459FA">
      <w:pPr>
        <w:widowControl/>
        <w:spacing w:line="360" w:lineRule="auto"/>
        <w:ind w:firstLineChars="200" w:firstLine="562"/>
        <w:jc w:val="left"/>
        <w:textAlignment w:val="top"/>
        <w:rPr>
          <w:rFonts w:ascii="宋体" w:eastAsia="宋体" w:hAnsi="宋体" w:cs="宋体"/>
          <w:kern w:val="0"/>
          <w:sz w:val="28"/>
          <w:szCs w:val="28"/>
        </w:rPr>
      </w:pPr>
      <w:r w:rsidRPr="009B79E6">
        <w:rPr>
          <w:rFonts w:ascii="宋体" w:eastAsia="宋体" w:hAnsi="宋体" w:cs="宋体" w:hint="eastAsia"/>
          <w:b/>
          <w:bCs/>
          <w:kern w:val="0"/>
          <w:sz w:val="28"/>
          <w:szCs w:val="28"/>
        </w:rPr>
        <w:t>第七，坚持依法治国、依法执政、依法行政共同推进，法治国家、法治政府、法治社会一体建设。</w:t>
      </w:r>
      <w:r w:rsidRPr="009B79E6">
        <w:rPr>
          <w:rFonts w:ascii="宋体" w:eastAsia="宋体" w:hAnsi="宋体" w:cs="宋体" w:hint="eastAsia"/>
          <w:kern w:val="0"/>
          <w:sz w:val="28"/>
          <w:szCs w:val="28"/>
        </w:rPr>
        <w:t>全面依法治国是一个系统工程，要整体谋划，更加注重系统性、整体性、协同性。依法治国、依法执政、依法行政是一个有机整体，关键在于党要坚持依法执政、各级政府要坚持依法行政。法治国家、法治政府、法治社会相辅相成，法治国家是法治建设的目标，法治政府是建设法治国家的重点，法治社会是构筑法治国家的基础。</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我多次强调，推进全面依法治国，法治政府建设是重点任务和主体工程，对法治国家、法治社会建设具有示范带动作用，要率先突破。现在，法治政府建设还有一些难啃的硬骨头，依法行政观念不牢固、行政决策合法性审查走形式等问题还没有根本解决。要用法治给行政权力定规矩、划界限，规范行政决策程序，健全政府守</w:t>
      </w:r>
      <w:r w:rsidRPr="009B79E6">
        <w:rPr>
          <w:rFonts w:ascii="宋体" w:eastAsia="宋体" w:hAnsi="宋体" w:cs="宋体" w:hint="eastAsia"/>
          <w:kern w:val="0"/>
          <w:sz w:val="28"/>
          <w:szCs w:val="28"/>
        </w:rPr>
        <w:lastRenderedPageBreak/>
        <w:t>信践诺机制，提高依法行政水平。要根据新发展阶段的特点，围绕推动高质量发展、构建新发展格局，加快转变政府职能，加快打造市场化、法治化、国际化营商环境，打破行业垄断和地方保护，打通经济循环堵点，推动形成全国统一、公平竞争、规范有序的市场体系。</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行政执法工作面广量大，一头连着政府，一头连着群众，直接关系群众对党和政府的信任、对法治的信心。要推进严格规范公正文明执法，提高司法公信力。近年来，我们整治执法不规范、乱作为等问题，取得很大成效。同时，一些地方运动式、“一刀切”执法问题仍时有发生，执法不作为问题突出。强调严格执法，让违法者</w:t>
      </w:r>
      <w:proofErr w:type="gramStart"/>
      <w:r w:rsidRPr="009B79E6">
        <w:rPr>
          <w:rFonts w:ascii="宋体" w:eastAsia="宋体" w:hAnsi="宋体" w:cs="宋体" w:hint="eastAsia"/>
          <w:kern w:val="0"/>
          <w:sz w:val="28"/>
          <w:szCs w:val="28"/>
        </w:rPr>
        <w:t>敬法畏法</w:t>
      </w:r>
      <w:proofErr w:type="gramEnd"/>
      <w:r w:rsidRPr="009B79E6">
        <w:rPr>
          <w:rFonts w:ascii="宋体" w:eastAsia="宋体" w:hAnsi="宋体" w:cs="宋体" w:hint="eastAsia"/>
          <w:kern w:val="0"/>
          <w:sz w:val="28"/>
          <w:szCs w:val="28"/>
        </w:rPr>
        <w:t>，但绝不是暴力执法、过激执法，要让执法既有力度又有温度。要加强省市县乡四级全覆盖的行政执法协调监督工作体系建设，强化全方位、全流程监督，提高执法质量。</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全民守法是法治社会的基础工程。普法工作要紧跟时代，在针对性和实效性上下功夫，落实“谁执法谁普法”普法责任制，特别是要加强青少年法治教育，不断提升全体公民法治意识和法治素养，使法治成为社会共识和基本准则。要强化依法治理，培育全社会办事依法、遇事找法、解决问题用法、化解矛盾靠法的法治环境。</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古人说：“消未起之患、治未病之疾，</w:t>
      </w:r>
      <w:proofErr w:type="gramStart"/>
      <w:r w:rsidRPr="009B79E6">
        <w:rPr>
          <w:rFonts w:ascii="宋体" w:eastAsia="宋体" w:hAnsi="宋体" w:cs="宋体" w:hint="eastAsia"/>
          <w:kern w:val="0"/>
          <w:sz w:val="28"/>
          <w:szCs w:val="28"/>
        </w:rPr>
        <w:t>医</w:t>
      </w:r>
      <w:proofErr w:type="gramEnd"/>
      <w:r w:rsidRPr="009B79E6">
        <w:rPr>
          <w:rFonts w:ascii="宋体" w:eastAsia="宋体" w:hAnsi="宋体" w:cs="宋体" w:hint="eastAsia"/>
          <w:kern w:val="0"/>
          <w:sz w:val="28"/>
          <w:szCs w:val="28"/>
        </w:rPr>
        <w:t>之于无事之前。”法治建设既要抓末端、治已病，更要抓前端、治未病。我国国情决定了我们不能成为“诉讼大国”。我国有14亿人口，大大小小的事都</w:t>
      </w:r>
      <w:r w:rsidRPr="009B79E6">
        <w:rPr>
          <w:rFonts w:ascii="宋体" w:eastAsia="宋体" w:hAnsi="宋体" w:cs="宋体" w:hint="eastAsia"/>
          <w:kern w:val="0"/>
          <w:sz w:val="28"/>
          <w:szCs w:val="28"/>
        </w:rPr>
        <w:lastRenderedPageBreak/>
        <w:t>要打官司，那必然不堪重负！要推动更多法治力量向引导和疏导端用力，完善预防性法律制度，坚持和发展新时代“枫桥经验”，完善社会矛盾纠纷多元预防调处化解综合机制，更加重视基层基础工作，充分发挥共建共治共享在基层的作用，推进市</w:t>
      </w:r>
      <w:proofErr w:type="gramStart"/>
      <w:r w:rsidRPr="009B79E6">
        <w:rPr>
          <w:rFonts w:ascii="宋体" w:eastAsia="宋体" w:hAnsi="宋体" w:cs="宋体" w:hint="eastAsia"/>
          <w:kern w:val="0"/>
          <w:sz w:val="28"/>
          <w:szCs w:val="28"/>
        </w:rPr>
        <w:t>域社会</w:t>
      </w:r>
      <w:proofErr w:type="gramEnd"/>
      <w:r w:rsidRPr="009B79E6">
        <w:rPr>
          <w:rFonts w:ascii="宋体" w:eastAsia="宋体" w:hAnsi="宋体" w:cs="宋体" w:hint="eastAsia"/>
          <w:kern w:val="0"/>
          <w:sz w:val="28"/>
          <w:szCs w:val="28"/>
        </w:rPr>
        <w:t>治理现代化，促进社会和谐稳定。</w:t>
      </w:r>
    </w:p>
    <w:p w:rsidR="009B79E6" w:rsidRPr="009B79E6" w:rsidRDefault="009B79E6" w:rsidP="000459FA">
      <w:pPr>
        <w:widowControl/>
        <w:spacing w:line="360" w:lineRule="auto"/>
        <w:ind w:firstLineChars="200" w:firstLine="562"/>
        <w:jc w:val="left"/>
        <w:textAlignment w:val="top"/>
        <w:rPr>
          <w:rFonts w:ascii="宋体" w:eastAsia="宋体" w:hAnsi="宋体" w:cs="宋体"/>
          <w:kern w:val="0"/>
          <w:sz w:val="28"/>
          <w:szCs w:val="28"/>
        </w:rPr>
      </w:pPr>
      <w:r w:rsidRPr="009B79E6">
        <w:rPr>
          <w:rFonts w:ascii="宋体" w:eastAsia="宋体" w:hAnsi="宋体" w:cs="宋体" w:hint="eastAsia"/>
          <w:b/>
          <w:bCs/>
          <w:kern w:val="0"/>
          <w:sz w:val="28"/>
          <w:szCs w:val="28"/>
        </w:rPr>
        <w:t>第八，坚持全面推进科学立法、严格执法、公正司法、全民守法。</w:t>
      </w:r>
      <w:r w:rsidRPr="009B79E6">
        <w:rPr>
          <w:rFonts w:ascii="宋体" w:eastAsia="宋体" w:hAnsi="宋体" w:cs="宋体" w:hint="eastAsia"/>
          <w:kern w:val="0"/>
          <w:sz w:val="28"/>
          <w:szCs w:val="28"/>
        </w:rPr>
        <w:t>要继续推进法治领域改革，解决好立法、执法、司法、守法等领域的突出矛盾和问题。</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公平正义是司法的灵魂和生命。要深化司法责任制综合配套改革，加强司法制约监督，完善人员分类管理，健全司法职业保障，规范司法权力运行，提高司法办案质量和效率。要健全社会公平正义法治保障制度，努力让人民群众在每一个司法案件中感受到公平正义。要继续完善公益诉讼制度，有效维护社会公共利益。党的十八大以来，党中央确定的一些重大改革事项，健全纪检监察机关、公安机关、检察机关、审判机关、司法行政机关各司其职，侦查权、检察权、审判权、执行</w:t>
      </w:r>
      <w:proofErr w:type="gramStart"/>
      <w:r w:rsidRPr="009B79E6">
        <w:rPr>
          <w:rFonts w:ascii="宋体" w:eastAsia="宋体" w:hAnsi="宋体" w:cs="宋体" w:hint="eastAsia"/>
          <w:kern w:val="0"/>
          <w:sz w:val="28"/>
          <w:szCs w:val="28"/>
        </w:rPr>
        <w:t>权相互</w:t>
      </w:r>
      <w:proofErr w:type="gramEnd"/>
      <w:r w:rsidRPr="009B79E6">
        <w:rPr>
          <w:rFonts w:ascii="宋体" w:eastAsia="宋体" w:hAnsi="宋体" w:cs="宋体" w:hint="eastAsia"/>
          <w:kern w:val="0"/>
          <w:sz w:val="28"/>
          <w:szCs w:val="28"/>
        </w:rPr>
        <w:t>配合的体制机制等，要紧</w:t>
      </w:r>
      <w:proofErr w:type="gramStart"/>
      <w:r w:rsidRPr="009B79E6">
        <w:rPr>
          <w:rFonts w:ascii="宋体" w:eastAsia="宋体" w:hAnsi="宋体" w:cs="宋体" w:hint="eastAsia"/>
          <w:kern w:val="0"/>
          <w:sz w:val="28"/>
          <w:szCs w:val="28"/>
        </w:rPr>
        <w:t>盯</w:t>
      </w:r>
      <w:proofErr w:type="gramEnd"/>
      <w:r w:rsidRPr="009B79E6">
        <w:rPr>
          <w:rFonts w:ascii="宋体" w:eastAsia="宋体" w:hAnsi="宋体" w:cs="宋体" w:hint="eastAsia"/>
          <w:kern w:val="0"/>
          <w:sz w:val="28"/>
          <w:szCs w:val="28"/>
        </w:rPr>
        <w:t>不放，真正一抓到底，抓出实效。</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近年来，司法腐败案件集中暴露出权力制约监督不到位问题。一些人通过金钱开路，几乎成了法外之人，背后有政法系统几十名干部为其“打招呼”“开路条”，监督形同虚设。要加快构建规范高效的制约监督体系，坚决破除“关系网”、斩断“利益链”，让“猫腻”“暗门”无处遁形。</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lastRenderedPageBreak/>
        <w:t>2018年1月起，为期3年的扫黑除恶专项斗争在全国展开。扫黑除恶专项斗争把打击黑恶势力和“打伞破网”一体推进，清除了一批害群之马。近3年来打掉的涉</w:t>
      </w:r>
      <w:proofErr w:type="gramStart"/>
      <w:r w:rsidRPr="009B79E6">
        <w:rPr>
          <w:rFonts w:ascii="宋体" w:eastAsia="宋体" w:hAnsi="宋体" w:cs="宋体" w:hint="eastAsia"/>
          <w:kern w:val="0"/>
          <w:sz w:val="28"/>
          <w:szCs w:val="28"/>
        </w:rPr>
        <w:t>黑组织</w:t>
      </w:r>
      <w:proofErr w:type="gramEnd"/>
      <w:r w:rsidRPr="009B79E6">
        <w:rPr>
          <w:rFonts w:ascii="宋体" w:eastAsia="宋体" w:hAnsi="宋体" w:cs="宋体" w:hint="eastAsia"/>
          <w:kern w:val="0"/>
          <w:sz w:val="28"/>
          <w:szCs w:val="28"/>
        </w:rPr>
        <w:t>相当于前10年的总和，对黑恶势力形成了强大震慑。要继续依法打击破坏社会秩序的违法犯罪行为，特别是要推动扫黑除恶常态化，持之以恒、坚定不移打击黑恶势力及其保护伞，让城乡更安宁、群众更安乐。</w:t>
      </w:r>
    </w:p>
    <w:p w:rsidR="009B79E6" w:rsidRPr="009B79E6" w:rsidRDefault="009B79E6" w:rsidP="000459FA">
      <w:pPr>
        <w:widowControl/>
        <w:spacing w:line="360" w:lineRule="auto"/>
        <w:ind w:firstLineChars="200" w:firstLine="562"/>
        <w:jc w:val="left"/>
        <w:textAlignment w:val="top"/>
        <w:rPr>
          <w:rFonts w:ascii="宋体" w:eastAsia="宋体" w:hAnsi="宋体" w:cs="宋体"/>
          <w:kern w:val="0"/>
          <w:sz w:val="28"/>
          <w:szCs w:val="28"/>
        </w:rPr>
      </w:pPr>
      <w:r w:rsidRPr="009B79E6">
        <w:rPr>
          <w:rFonts w:ascii="宋体" w:eastAsia="宋体" w:hAnsi="宋体" w:cs="宋体" w:hint="eastAsia"/>
          <w:b/>
          <w:bCs/>
          <w:kern w:val="0"/>
          <w:sz w:val="28"/>
          <w:szCs w:val="28"/>
        </w:rPr>
        <w:t>第九，坚持统筹推进国内法治和涉外法治。</w:t>
      </w:r>
      <w:r w:rsidRPr="009B79E6">
        <w:rPr>
          <w:rFonts w:ascii="宋体" w:eastAsia="宋体" w:hAnsi="宋体" w:cs="宋体" w:hint="eastAsia"/>
          <w:kern w:val="0"/>
          <w:sz w:val="28"/>
          <w:szCs w:val="28"/>
        </w:rPr>
        <w:t>法治是国家核心竞争力的重要内容。当前，世界百年未有之大变局加速演变，和平与发展仍然是时代主题，但国际环境不稳定性不确定性明显上升，新冠肺炎疫情大流行影响广泛深远。我国不断发展壮大，日益走近世界舞台中央。要加快涉外法治工作战略布局，协调推进国内治理和国际治理，更好维护国家主权、安全、发展利益。要加快形成系统完备的涉外法律法规体系，提升涉外执法司法效能。要引导企业、公民在走出</w:t>
      </w:r>
      <w:proofErr w:type="gramStart"/>
      <w:r w:rsidRPr="009B79E6">
        <w:rPr>
          <w:rFonts w:ascii="宋体" w:eastAsia="宋体" w:hAnsi="宋体" w:cs="宋体" w:hint="eastAsia"/>
          <w:kern w:val="0"/>
          <w:sz w:val="28"/>
          <w:szCs w:val="28"/>
        </w:rPr>
        <w:t>去过程</w:t>
      </w:r>
      <w:proofErr w:type="gramEnd"/>
      <w:r w:rsidRPr="009B79E6">
        <w:rPr>
          <w:rFonts w:ascii="宋体" w:eastAsia="宋体" w:hAnsi="宋体" w:cs="宋体" w:hint="eastAsia"/>
          <w:kern w:val="0"/>
          <w:sz w:val="28"/>
          <w:szCs w:val="28"/>
        </w:rPr>
        <w:t>中更加自觉地遵守当地法律法规和风俗习惯，运用法治和规则维护自身合法权益。要注重培育一批国际一流的仲裁机构、律师事务所，把涉外法治保障和服务工</w:t>
      </w:r>
      <w:proofErr w:type="gramStart"/>
      <w:r w:rsidRPr="009B79E6">
        <w:rPr>
          <w:rFonts w:ascii="宋体" w:eastAsia="宋体" w:hAnsi="宋体" w:cs="宋体" w:hint="eastAsia"/>
          <w:kern w:val="0"/>
          <w:sz w:val="28"/>
          <w:szCs w:val="28"/>
        </w:rPr>
        <w:t>作做</w:t>
      </w:r>
      <w:proofErr w:type="gramEnd"/>
      <w:r w:rsidRPr="009B79E6">
        <w:rPr>
          <w:rFonts w:ascii="宋体" w:eastAsia="宋体" w:hAnsi="宋体" w:cs="宋体" w:hint="eastAsia"/>
          <w:kern w:val="0"/>
          <w:sz w:val="28"/>
          <w:szCs w:val="28"/>
        </w:rPr>
        <w:t>得更有成效。</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我们要坚定维护以联合国为核心的国际体系，坚定维护以国际法为基础的国际秩序，坚定维护以联合国宪章宗旨和原则为基础的国际法基本原则和国际关系基本准则。对不公正、不合理、不符合国际格局演变大势的国际规则、国际机制，要提出改革方案，推动全球治理变革，推动构建人类命运共同体。</w:t>
      </w:r>
    </w:p>
    <w:p w:rsidR="009B79E6" w:rsidRPr="009B79E6" w:rsidRDefault="009B79E6" w:rsidP="000459FA">
      <w:pPr>
        <w:widowControl/>
        <w:spacing w:line="360" w:lineRule="auto"/>
        <w:ind w:firstLineChars="200" w:firstLine="562"/>
        <w:jc w:val="left"/>
        <w:textAlignment w:val="top"/>
        <w:rPr>
          <w:rFonts w:ascii="宋体" w:eastAsia="宋体" w:hAnsi="宋体" w:cs="宋体"/>
          <w:kern w:val="0"/>
          <w:sz w:val="28"/>
          <w:szCs w:val="28"/>
        </w:rPr>
      </w:pPr>
      <w:r w:rsidRPr="009B79E6">
        <w:rPr>
          <w:rFonts w:ascii="宋体" w:eastAsia="宋体" w:hAnsi="宋体" w:cs="宋体" w:hint="eastAsia"/>
          <w:b/>
          <w:bCs/>
          <w:kern w:val="0"/>
          <w:sz w:val="28"/>
          <w:szCs w:val="28"/>
        </w:rPr>
        <w:lastRenderedPageBreak/>
        <w:t>第十，坚持建设德才兼备的高素质法治工作队伍。</w:t>
      </w:r>
      <w:r w:rsidRPr="009B79E6">
        <w:rPr>
          <w:rFonts w:ascii="宋体" w:eastAsia="宋体" w:hAnsi="宋体" w:cs="宋体" w:hint="eastAsia"/>
          <w:kern w:val="0"/>
          <w:sz w:val="28"/>
          <w:szCs w:val="28"/>
        </w:rPr>
        <w:t>全面推进依法治国，首先要把专门队伍建设好。要加强理想信念教育，深入开展社会主义核心价值观和社会主义法治理念教育，推进法治专门队伍革命化、正规化、专业化、职业化，确保做到忠于党、忠于国家、忠于人民、忠于法律。</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对法治专门队伍的管理必须坚持更严标准、更高要求。一些执法司法人员手握重器而</w:t>
      </w:r>
      <w:proofErr w:type="gramStart"/>
      <w:r w:rsidRPr="009B79E6">
        <w:rPr>
          <w:rFonts w:ascii="宋体" w:eastAsia="宋体" w:hAnsi="宋体" w:cs="宋体" w:hint="eastAsia"/>
          <w:kern w:val="0"/>
          <w:sz w:val="28"/>
          <w:szCs w:val="28"/>
        </w:rPr>
        <w:t>不</w:t>
      </w:r>
      <w:proofErr w:type="gramEnd"/>
      <w:r w:rsidRPr="009B79E6">
        <w:rPr>
          <w:rFonts w:ascii="宋体" w:eastAsia="宋体" w:hAnsi="宋体" w:cs="宋体" w:hint="eastAsia"/>
          <w:kern w:val="0"/>
          <w:sz w:val="28"/>
          <w:szCs w:val="28"/>
        </w:rPr>
        <w:t>自重，贪赃枉法、徇私枉法，办“金钱案”“权力案”“人情案”，严重损害法治权威。要制定完善铁</w:t>
      </w:r>
      <w:proofErr w:type="gramStart"/>
      <w:r w:rsidRPr="009B79E6">
        <w:rPr>
          <w:rFonts w:ascii="宋体" w:eastAsia="宋体" w:hAnsi="宋体" w:cs="宋体" w:hint="eastAsia"/>
          <w:kern w:val="0"/>
          <w:sz w:val="28"/>
          <w:szCs w:val="28"/>
        </w:rPr>
        <w:t>规</w:t>
      </w:r>
      <w:proofErr w:type="gramEnd"/>
      <w:r w:rsidRPr="009B79E6">
        <w:rPr>
          <w:rFonts w:ascii="宋体" w:eastAsia="宋体" w:hAnsi="宋体" w:cs="宋体" w:hint="eastAsia"/>
          <w:kern w:val="0"/>
          <w:sz w:val="28"/>
          <w:szCs w:val="28"/>
        </w:rPr>
        <w:t>禁令、纪律规定，用制度管好关键人、管到关键处、管住关键事。要坚决清查贪赃枉法、对党不忠诚不老实的人，深查执法司法腐败。最近，政法系统开展队伍教育整顿试点工作，查处了一批害群之马，得到广大群众好评。要巩固和扩大试点工作成果，坚持零容忍，敢于刀刃向内、刮骨疗毒。</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法律服务队伍是全面依法治国的重要力量。总体而言，这支队伍是好的，但也存在不少问题，有的热衷于“扬名逐利”，行为不端、诚信缺失、形象不佳；极个别法律从业人员政治意识淡薄，甚至恶意攻击我国政治制度和法治制度。要把拥护中国共产党领导、拥护我国社会主义法治作为法律服务人员从业的基本要求，加强教育、管理、引导，引导法律服务工作者坚持正确政治方向，依法依规诚信执业，认真履行社会责任，满腔热忱投入社会主义法治国家建设。要推进法学院</w:t>
      </w:r>
      <w:proofErr w:type="gramStart"/>
      <w:r w:rsidRPr="009B79E6">
        <w:rPr>
          <w:rFonts w:ascii="宋体" w:eastAsia="宋体" w:hAnsi="宋体" w:cs="宋体" w:hint="eastAsia"/>
          <w:kern w:val="0"/>
          <w:sz w:val="28"/>
          <w:szCs w:val="28"/>
        </w:rPr>
        <w:t>校改革</w:t>
      </w:r>
      <w:proofErr w:type="gramEnd"/>
      <w:r w:rsidRPr="009B79E6">
        <w:rPr>
          <w:rFonts w:ascii="宋体" w:eastAsia="宋体" w:hAnsi="宋体" w:cs="宋体" w:hint="eastAsia"/>
          <w:kern w:val="0"/>
          <w:sz w:val="28"/>
          <w:szCs w:val="28"/>
        </w:rPr>
        <w:t>发展，提高人才培养质量。要加大涉外</w:t>
      </w:r>
      <w:r w:rsidRPr="009B79E6">
        <w:rPr>
          <w:rFonts w:ascii="宋体" w:eastAsia="宋体" w:hAnsi="宋体" w:cs="宋体" w:hint="eastAsia"/>
          <w:kern w:val="0"/>
          <w:sz w:val="28"/>
          <w:szCs w:val="28"/>
        </w:rPr>
        <w:lastRenderedPageBreak/>
        <w:t>法学教育力度，重点做好涉外执法司法和法律服务人才培养、国际组织法律人才培养推送工作，更好服务对外工作大局。</w:t>
      </w:r>
    </w:p>
    <w:p w:rsidR="009B79E6" w:rsidRPr="009B79E6" w:rsidRDefault="009B79E6" w:rsidP="000459FA">
      <w:pPr>
        <w:widowControl/>
        <w:spacing w:line="360" w:lineRule="auto"/>
        <w:ind w:firstLineChars="200" w:firstLine="562"/>
        <w:jc w:val="left"/>
        <w:textAlignment w:val="top"/>
        <w:rPr>
          <w:rFonts w:ascii="宋体" w:eastAsia="宋体" w:hAnsi="宋体" w:cs="宋体"/>
          <w:kern w:val="0"/>
          <w:sz w:val="28"/>
          <w:szCs w:val="28"/>
        </w:rPr>
      </w:pPr>
      <w:r w:rsidRPr="009B79E6">
        <w:rPr>
          <w:rFonts w:ascii="宋体" w:eastAsia="宋体" w:hAnsi="宋体" w:cs="宋体" w:hint="eastAsia"/>
          <w:b/>
          <w:bCs/>
          <w:kern w:val="0"/>
          <w:sz w:val="28"/>
          <w:szCs w:val="28"/>
        </w:rPr>
        <w:t>第十一，坚持抓住领导干部这个“关键少数”。</w:t>
      </w:r>
      <w:r w:rsidRPr="009B79E6">
        <w:rPr>
          <w:rFonts w:ascii="宋体" w:eastAsia="宋体" w:hAnsi="宋体" w:cs="宋体" w:hint="eastAsia"/>
          <w:kern w:val="0"/>
          <w:sz w:val="28"/>
          <w:szCs w:val="28"/>
        </w:rPr>
        <w:t>领导干部具体行使党的执政权和国家立法权、行政权、监察权、司法权，是全面依法治国的关键。各级领导干部要坚决贯彻落实党中央关于全面依法治国的重大决策部署，带头尊崇法治、敬畏法律，了解法律、掌握法律，不断提高运用法治思维和法治方式深化改革、推动发展、化解矛盾、维护稳定、应对风险的能力，</w:t>
      </w:r>
      <w:proofErr w:type="gramStart"/>
      <w:r w:rsidRPr="009B79E6">
        <w:rPr>
          <w:rFonts w:ascii="宋体" w:eastAsia="宋体" w:hAnsi="宋体" w:cs="宋体" w:hint="eastAsia"/>
          <w:kern w:val="0"/>
          <w:sz w:val="28"/>
          <w:szCs w:val="28"/>
        </w:rPr>
        <w:t>做尊法学</w:t>
      </w:r>
      <w:proofErr w:type="gramEnd"/>
      <w:r w:rsidRPr="009B79E6">
        <w:rPr>
          <w:rFonts w:ascii="宋体" w:eastAsia="宋体" w:hAnsi="宋体" w:cs="宋体" w:hint="eastAsia"/>
          <w:kern w:val="0"/>
          <w:sz w:val="28"/>
          <w:szCs w:val="28"/>
        </w:rPr>
        <w:t>法守法用法的模范。要把法治素养和依法履职情况纳入考核评价干部的重要内容，</w:t>
      </w:r>
      <w:proofErr w:type="gramStart"/>
      <w:r w:rsidRPr="009B79E6">
        <w:rPr>
          <w:rFonts w:ascii="宋体" w:eastAsia="宋体" w:hAnsi="宋体" w:cs="宋体" w:hint="eastAsia"/>
          <w:kern w:val="0"/>
          <w:sz w:val="28"/>
          <w:szCs w:val="28"/>
        </w:rPr>
        <w:t>让尊法学</w:t>
      </w:r>
      <w:proofErr w:type="gramEnd"/>
      <w:r w:rsidRPr="009B79E6">
        <w:rPr>
          <w:rFonts w:ascii="宋体" w:eastAsia="宋体" w:hAnsi="宋体" w:cs="宋体" w:hint="eastAsia"/>
          <w:kern w:val="0"/>
          <w:sz w:val="28"/>
          <w:szCs w:val="28"/>
        </w:rPr>
        <w:t>法守法用法成为领导干部自觉行为和必备素质。</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t>同志们！深入推进全面依法治国，必须坚持党的集中统一领导。各级党委和政府要加强对法治建设的组织领导，重大部署、重要任务、重点工作要抓在手上，确保落到实处。要深入贯彻党的十九届五中全会精神，将“十四五”时期经济社会发展和法治建设同步谋划、同步部署、同步推进。党中央即将印发法治中国建设规划和法治社会建设实施纲要，新的法治政府建设实施纲要也将很快出台，各级党委和政府要抓紧抓实抓好。各条战线各个部门要强化法治观念，严格依法办事，不断提高各领域工作法治化水平。法治工作部门要全面履职尽责。中央依法</w:t>
      </w:r>
      <w:proofErr w:type="gramStart"/>
      <w:r w:rsidRPr="009B79E6">
        <w:rPr>
          <w:rFonts w:ascii="宋体" w:eastAsia="宋体" w:hAnsi="宋体" w:cs="宋体" w:hint="eastAsia"/>
          <w:kern w:val="0"/>
          <w:sz w:val="28"/>
          <w:szCs w:val="28"/>
        </w:rPr>
        <w:t>治国办</w:t>
      </w:r>
      <w:proofErr w:type="gramEnd"/>
      <w:r w:rsidRPr="009B79E6">
        <w:rPr>
          <w:rFonts w:ascii="宋体" w:eastAsia="宋体" w:hAnsi="宋体" w:cs="宋体" w:hint="eastAsia"/>
          <w:kern w:val="0"/>
          <w:sz w:val="28"/>
          <w:szCs w:val="28"/>
        </w:rPr>
        <w:t>要履行统筹协调、督促检查、推动落实的职责，及时发现问题，推动研究解决。要力戒形式主义、官僚主义，确保全面依法治国各项任务真正落到实处。</w:t>
      </w:r>
    </w:p>
    <w:p w:rsidR="009B79E6" w:rsidRPr="009B79E6" w:rsidRDefault="009B79E6" w:rsidP="000459FA">
      <w:pPr>
        <w:widowControl/>
        <w:spacing w:line="360" w:lineRule="auto"/>
        <w:ind w:firstLineChars="200" w:firstLine="560"/>
        <w:jc w:val="left"/>
        <w:textAlignment w:val="top"/>
        <w:rPr>
          <w:rFonts w:ascii="宋体" w:eastAsia="宋体" w:hAnsi="宋体" w:cs="宋体"/>
          <w:kern w:val="0"/>
          <w:sz w:val="28"/>
          <w:szCs w:val="28"/>
        </w:rPr>
      </w:pPr>
      <w:r w:rsidRPr="009B79E6">
        <w:rPr>
          <w:rFonts w:ascii="宋体" w:eastAsia="宋体" w:hAnsi="宋体" w:cs="宋体" w:hint="eastAsia"/>
          <w:kern w:val="0"/>
          <w:sz w:val="28"/>
          <w:szCs w:val="28"/>
        </w:rPr>
        <w:lastRenderedPageBreak/>
        <w:t>推进全面依法治国是国家治理的一场深刻变革，必须以科学理论为指导，加强理论思维，从理论上回答为什么要全面依法治国、怎样全面依法治国这个重大时代课题，不断从理论和实践的结合上取得新成果，总结好、运用好党关于新时代加强法治建设的思想理论成果，更好指导全面依法治国各项工作。</w:t>
      </w:r>
    </w:p>
    <w:p w:rsidR="00A63327" w:rsidRPr="000459FA" w:rsidRDefault="00A63327" w:rsidP="000459FA">
      <w:pPr>
        <w:widowControl/>
        <w:spacing w:line="360" w:lineRule="auto"/>
        <w:ind w:firstLineChars="200" w:firstLine="482"/>
        <w:jc w:val="left"/>
        <w:textAlignment w:val="top"/>
        <w:rPr>
          <w:rFonts w:ascii="宋体" w:eastAsia="宋体" w:hAnsi="宋体" w:cs="宋体"/>
          <w:b/>
          <w:kern w:val="0"/>
          <w:sz w:val="24"/>
          <w:szCs w:val="24"/>
        </w:rPr>
      </w:pPr>
      <w:r w:rsidRPr="000459FA">
        <w:rPr>
          <w:rFonts w:ascii="宋体" w:eastAsia="宋体" w:hAnsi="宋体" w:cs="宋体" w:hint="eastAsia"/>
          <w:b/>
          <w:kern w:val="0"/>
          <w:sz w:val="24"/>
          <w:szCs w:val="24"/>
        </w:rPr>
        <w:t>（</w:t>
      </w:r>
      <w:r w:rsidRPr="000459FA">
        <w:rPr>
          <w:rFonts w:ascii="宋体" w:eastAsia="宋体" w:hAnsi="宋体" w:cs="宋体" w:hint="eastAsia"/>
          <w:b/>
          <w:kern w:val="0"/>
          <w:sz w:val="24"/>
          <w:szCs w:val="24"/>
        </w:rPr>
        <w:t>这是习近平总书记2020年11月16日在中央全面依法治国工作会议上讲话的主要部分。</w:t>
      </w:r>
      <w:r w:rsidRPr="000459FA">
        <w:rPr>
          <w:rFonts w:ascii="宋体" w:eastAsia="宋体" w:hAnsi="宋体" w:cs="宋体" w:hint="eastAsia"/>
          <w:b/>
          <w:kern w:val="0"/>
          <w:sz w:val="24"/>
          <w:szCs w:val="24"/>
        </w:rPr>
        <w:t>来源：《求是》2021年第5期）</w:t>
      </w:r>
    </w:p>
    <w:sectPr w:rsidR="00A63327" w:rsidRPr="000459F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BE3" w:rsidRDefault="00CF6BE3" w:rsidP="00A63327">
      <w:r>
        <w:separator/>
      </w:r>
    </w:p>
  </w:endnote>
  <w:endnote w:type="continuationSeparator" w:id="0">
    <w:p w:rsidR="00CF6BE3" w:rsidRDefault="00CF6BE3" w:rsidP="00A6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CB" w:rsidRDefault="006776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691389"/>
      <w:docPartObj>
        <w:docPartGallery w:val="Page Numbers (Bottom of Page)"/>
        <w:docPartUnique/>
      </w:docPartObj>
    </w:sdtPr>
    <w:sdtContent>
      <w:p w:rsidR="006776CB" w:rsidRDefault="006776CB">
        <w:pPr>
          <w:pStyle w:val="a6"/>
          <w:jc w:val="center"/>
        </w:pPr>
        <w:r>
          <w:fldChar w:fldCharType="begin"/>
        </w:r>
        <w:r>
          <w:instrText>PAGE   \* MERGEFORMAT</w:instrText>
        </w:r>
        <w:r>
          <w:fldChar w:fldCharType="separate"/>
        </w:r>
        <w:r w:rsidR="00AA2378" w:rsidRPr="00AA2378">
          <w:rPr>
            <w:noProof/>
            <w:lang w:val="zh-CN"/>
          </w:rPr>
          <w:t>15</w:t>
        </w:r>
        <w:r>
          <w:fldChar w:fldCharType="end"/>
        </w:r>
      </w:p>
    </w:sdtContent>
  </w:sdt>
  <w:p w:rsidR="006776CB" w:rsidRDefault="006776C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CB" w:rsidRDefault="006776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BE3" w:rsidRDefault="00CF6BE3" w:rsidP="00A63327">
      <w:r>
        <w:separator/>
      </w:r>
    </w:p>
  </w:footnote>
  <w:footnote w:type="continuationSeparator" w:id="0">
    <w:p w:rsidR="00CF6BE3" w:rsidRDefault="00CF6BE3" w:rsidP="00A6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CB" w:rsidRDefault="006776C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CB" w:rsidRDefault="006776C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CB" w:rsidRDefault="006776C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E6"/>
    <w:rsid w:val="000459FA"/>
    <w:rsid w:val="006776CB"/>
    <w:rsid w:val="009B79E6"/>
    <w:rsid w:val="00A63327"/>
    <w:rsid w:val="00A9670C"/>
    <w:rsid w:val="00AA2378"/>
    <w:rsid w:val="00B278F2"/>
    <w:rsid w:val="00CF6BE3"/>
    <w:rsid w:val="00EF4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79DEA"/>
  <w15:chartTrackingRefBased/>
  <w15:docId w15:val="{AE3D3F24-DC53-4BD0-BFDC-D89828B1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79E6"/>
    <w:rPr>
      <w:b/>
      <w:bCs/>
    </w:rPr>
  </w:style>
  <w:style w:type="character" w:customStyle="1" w:styleId="render-detail-time2">
    <w:name w:val="render-detail-time2"/>
    <w:basedOn w:val="a0"/>
    <w:rsid w:val="009B79E6"/>
  </w:style>
  <w:style w:type="character" w:customStyle="1" w:styleId="render-detail-resource2">
    <w:name w:val="render-detail-resource2"/>
    <w:basedOn w:val="a0"/>
    <w:rsid w:val="009B79E6"/>
  </w:style>
  <w:style w:type="character" w:customStyle="1" w:styleId="render-detail-voice2">
    <w:name w:val="render-detail-voice2"/>
    <w:basedOn w:val="a0"/>
    <w:rsid w:val="009B79E6"/>
  </w:style>
  <w:style w:type="paragraph" w:customStyle="1" w:styleId="textalign-center">
    <w:name w:val="text_align-center"/>
    <w:basedOn w:val="a"/>
    <w:rsid w:val="009B79E6"/>
    <w:pPr>
      <w:widowControl/>
      <w:spacing w:before="100" w:beforeAutospacing="1" w:after="100" w:afterAutospacing="1"/>
      <w:jc w:val="left"/>
    </w:pPr>
    <w:rPr>
      <w:rFonts w:ascii="宋体" w:eastAsia="宋体" w:hAnsi="宋体" w:cs="宋体"/>
      <w:kern w:val="0"/>
      <w:sz w:val="24"/>
      <w:szCs w:val="24"/>
    </w:rPr>
  </w:style>
  <w:style w:type="character" w:customStyle="1" w:styleId="fontfamily-kaiti">
    <w:name w:val="font_family-kaiti"/>
    <w:basedOn w:val="a0"/>
    <w:rsid w:val="009B79E6"/>
  </w:style>
  <w:style w:type="paragraph" w:customStyle="1" w:styleId="textalign-justify">
    <w:name w:val="text_align-justify"/>
    <w:basedOn w:val="a"/>
    <w:rsid w:val="009B79E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63327"/>
    <w:pPr>
      <w:tabs>
        <w:tab w:val="center" w:pos="4153"/>
        <w:tab w:val="right" w:pos="8306"/>
      </w:tabs>
      <w:snapToGrid w:val="0"/>
      <w:jc w:val="center"/>
    </w:pPr>
    <w:rPr>
      <w:sz w:val="18"/>
      <w:szCs w:val="18"/>
    </w:rPr>
  </w:style>
  <w:style w:type="character" w:customStyle="1" w:styleId="a5">
    <w:name w:val="页眉 字符"/>
    <w:basedOn w:val="a0"/>
    <w:link w:val="a4"/>
    <w:uiPriority w:val="99"/>
    <w:rsid w:val="00A63327"/>
    <w:rPr>
      <w:sz w:val="18"/>
      <w:szCs w:val="18"/>
    </w:rPr>
  </w:style>
  <w:style w:type="paragraph" w:styleId="a6">
    <w:name w:val="footer"/>
    <w:basedOn w:val="a"/>
    <w:link w:val="a7"/>
    <w:uiPriority w:val="99"/>
    <w:unhideWhenUsed/>
    <w:rsid w:val="00A63327"/>
    <w:pPr>
      <w:tabs>
        <w:tab w:val="center" w:pos="4153"/>
        <w:tab w:val="right" w:pos="8306"/>
      </w:tabs>
      <w:snapToGrid w:val="0"/>
      <w:jc w:val="left"/>
    </w:pPr>
    <w:rPr>
      <w:sz w:val="18"/>
      <w:szCs w:val="18"/>
    </w:rPr>
  </w:style>
  <w:style w:type="character" w:customStyle="1" w:styleId="a7">
    <w:name w:val="页脚 字符"/>
    <w:basedOn w:val="a0"/>
    <w:link w:val="a6"/>
    <w:uiPriority w:val="99"/>
    <w:rsid w:val="00A633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161124">
      <w:bodyDiv w:val="1"/>
      <w:marLeft w:val="0"/>
      <w:marRight w:val="0"/>
      <w:marTop w:val="0"/>
      <w:marBottom w:val="0"/>
      <w:divBdr>
        <w:top w:val="none" w:sz="0" w:space="0" w:color="auto"/>
        <w:left w:val="none" w:sz="0" w:space="0" w:color="auto"/>
        <w:bottom w:val="none" w:sz="0" w:space="0" w:color="auto"/>
        <w:right w:val="none" w:sz="0" w:space="0" w:color="auto"/>
      </w:divBdr>
      <w:divsChild>
        <w:div w:id="201328805">
          <w:marLeft w:val="0"/>
          <w:marRight w:val="0"/>
          <w:marTop w:val="0"/>
          <w:marBottom w:val="0"/>
          <w:divBdr>
            <w:top w:val="none" w:sz="0" w:space="0" w:color="auto"/>
            <w:left w:val="none" w:sz="0" w:space="0" w:color="auto"/>
            <w:bottom w:val="none" w:sz="0" w:space="0" w:color="auto"/>
            <w:right w:val="none" w:sz="0" w:space="0" w:color="auto"/>
          </w:divBdr>
          <w:divsChild>
            <w:div w:id="1234657904">
              <w:marLeft w:val="0"/>
              <w:marRight w:val="0"/>
              <w:marTop w:val="0"/>
              <w:marBottom w:val="0"/>
              <w:divBdr>
                <w:top w:val="none" w:sz="0" w:space="0" w:color="auto"/>
                <w:left w:val="none" w:sz="0" w:space="0" w:color="auto"/>
                <w:bottom w:val="none" w:sz="0" w:space="0" w:color="auto"/>
                <w:right w:val="none" w:sz="0" w:space="0" w:color="auto"/>
              </w:divBdr>
              <w:divsChild>
                <w:div w:id="1636565034">
                  <w:marLeft w:val="0"/>
                  <w:marRight w:val="0"/>
                  <w:marTop w:val="0"/>
                  <w:marBottom w:val="0"/>
                  <w:divBdr>
                    <w:top w:val="none" w:sz="0" w:space="0" w:color="auto"/>
                    <w:left w:val="none" w:sz="0" w:space="0" w:color="auto"/>
                    <w:bottom w:val="none" w:sz="0" w:space="0" w:color="auto"/>
                    <w:right w:val="none" w:sz="0" w:space="0" w:color="auto"/>
                  </w:divBdr>
                  <w:divsChild>
                    <w:div w:id="1962805474">
                      <w:marLeft w:val="0"/>
                      <w:marRight w:val="0"/>
                      <w:marTop w:val="0"/>
                      <w:marBottom w:val="0"/>
                      <w:divBdr>
                        <w:top w:val="none" w:sz="0" w:space="0" w:color="auto"/>
                        <w:left w:val="none" w:sz="0" w:space="0" w:color="auto"/>
                        <w:bottom w:val="none" w:sz="0" w:space="0" w:color="auto"/>
                        <w:right w:val="none" w:sz="0" w:space="0" w:color="auto"/>
                      </w:divBdr>
                      <w:divsChild>
                        <w:div w:id="1258635765">
                          <w:marLeft w:val="0"/>
                          <w:marRight w:val="0"/>
                          <w:marTop w:val="0"/>
                          <w:marBottom w:val="0"/>
                          <w:divBdr>
                            <w:top w:val="none" w:sz="0" w:space="0" w:color="auto"/>
                            <w:left w:val="none" w:sz="0" w:space="0" w:color="auto"/>
                            <w:bottom w:val="none" w:sz="0" w:space="0" w:color="auto"/>
                            <w:right w:val="none" w:sz="0" w:space="0" w:color="auto"/>
                          </w:divBdr>
                          <w:divsChild>
                            <w:div w:id="504168750">
                              <w:marLeft w:val="0"/>
                              <w:marRight w:val="0"/>
                              <w:marTop w:val="0"/>
                              <w:marBottom w:val="0"/>
                              <w:divBdr>
                                <w:top w:val="none" w:sz="0" w:space="0" w:color="auto"/>
                                <w:left w:val="none" w:sz="0" w:space="0" w:color="auto"/>
                                <w:bottom w:val="none" w:sz="0" w:space="0" w:color="auto"/>
                                <w:right w:val="none" w:sz="0" w:space="0" w:color="auto"/>
                              </w:divBdr>
                              <w:divsChild>
                                <w:div w:id="1084448879">
                                  <w:marLeft w:val="0"/>
                                  <w:marRight w:val="0"/>
                                  <w:marTop w:val="0"/>
                                  <w:marBottom w:val="0"/>
                                  <w:divBdr>
                                    <w:top w:val="none" w:sz="0" w:space="0" w:color="auto"/>
                                    <w:left w:val="none" w:sz="0" w:space="0" w:color="auto"/>
                                    <w:bottom w:val="none" w:sz="0" w:space="0" w:color="auto"/>
                                    <w:right w:val="none" w:sz="0" w:space="0" w:color="auto"/>
                                  </w:divBdr>
                                  <w:divsChild>
                                    <w:div w:id="1572886372">
                                      <w:marLeft w:val="0"/>
                                      <w:marRight w:val="0"/>
                                      <w:marTop w:val="0"/>
                                      <w:marBottom w:val="0"/>
                                      <w:divBdr>
                                        <w:top w:val="none" w:sz="0" w:space="0" w:color="auto"/>
                                        <w:left w:val="none" w:sz="0" w:space="0" w:color="auto"/>
                                        <w:bottom w:val="none" w:sz="0" w:space="0" w:color="auto"/>
                                        <w:right w:val="none" w:sz="0" w:space="0" w:color="auto"/>
                                      </w:divBdr>
                                      <w:divsChild>
                                        <w:div w:id="791366974">
                                          <w:marLeft w:val="0"/>
                                          <w:marRight w:val="0"/>
                                          <w:marTop w:val="0"/>
                                          <w:marBottom w:val="0"/>
                                          <w:divBdr>
                                            <w:top w:val="none" w:sz="0" w:space="0" w:color="auto"/>
                                            <w:left w:val="none" w:sz="0" w:space="0" w:color="auto"/>
                                            <w:bottom w:val="none" w:sz="0" w:space="0" w:color="auto"/>
                                            <w:right w:val="none" w:sz="0" w:space="0" w:color="auto"/>
                                          </w:divBdr>
                                          <w:divsChild>
                                            <w:div w:id="1632247518">
                                              <w:marLeft w:val="0"/>
                                              <w:marRight w:val="0"/>
                                              <w:marTop w:val="0"/>
                                              <w:marBottom w:val="0"/>
                                              <w:divBdr>
                                                <w:top w:val="none" w:sz="0" w:space="0" w:color="auto"/>
                                                <w:left w:val="none" w:sz="0" w:space="0" w:color="auto"/>
                                                <w:bottom w:val="none" w:sz="0" w:space="0" w:color="auto"/>
                                                <w:right w:val="none" w:sz="0" w:space="0" w:color="auto"/>
                                              </w:divBdr>
                                              <w:divsChild>
                                                <w:div w:id="944846818">
                                                  <w:marLeft w:val="0"/>
                                                  <w:marRight w:val="0"/>
                                                  <w:marTop w:val="0"/>
                                                  <w:marBottom w:val="0"/>
                                                  <w:divBdr>
                                                    <w:top w:val="none" w:sz="0" w:space="0" w:color="auto"/>
                                                    <w:left w:val="none" w:sz="0" w:space="0" w:color="auto"/>
                                                    <w:bottom w:val="none" w:sz="0" w:space="0" w:color="auto"/>
                                                    <w:right w:val="none" w:sz="0" w:space="0" w:color="auto"/>
                                                  </w:divBdr>
                                                  <w:divsChild>
                                                    <w:div w:id="388529549">
                                                      <w:marLeft w:val="0"/>
                                                      <w:marRight w:val="0"/>
                                                      <w:marTop w:val="0"/>
                                                      <w:marBottom w:val="0"/>
                                                      <w:divBdr>
                                                        <w:top w:val="none" w:sz="0" w:space="0" w:color="auto"/>
                                                        <w:left w:val="none" w:sz="0" w:space="0" w:color="auto"/>
                                                        <w:bottom w:val="none" w:sz="0" w:space="0" w:color="auto"/>
                                                        <w:right w:val="none" w:sz="0" w:space="0" w:color="auto"/>
                                                      </w:divBdr>
                                                      <w:divsChild>
                                                        <w:div w:id="927428706">
                                                          <w:marLeft w:val="0"/>
                                                          <w:marRight w:val="0"/>
                                                          <w:marTop w:val="0"/>
                                                          <w:marBottom w:val="0"/>
                                                          <w:divBdr>
                                                            <w:top w:val="none" w:sz="0" w:space="0" w:color="auto"/>
                                                            <w:left w:val="none" w:sz="0" w:space="0" w:color="auto"/>
                                                            <w:bottom w:val="none" w:sz="0" w:space="0" w:color="auto"/>
                                                            <w:right w:val="none" w:sz="0" w:space="0" w:color="auto"/>
                                                          </w:divBdr>
                                                          <w:divsChild>
                                                            <w:div w:id="231552419">
                                                              <w:marLeft w:val="0"/>
                                                              <w:marRight w:val="0"/>
                                                              <w:marTop w:val="840"/>
                                                              <w:marBottom w:val="720"/>
                                                              <w:divBdr>
                                                                <w:top w:val="none" w:sz="0" w:space="0" w:color="auto"/>
                                                                <w:left w:val="none" w:sz="0" w:space="0" w:color="auto"/>
                                                                <w:bottom w:val="none" w:sz="0" w:space="0" w:color="auto"/>
                                                                <w:right w:val="none" w:sz="0" w:space="0" w:color="auto"/>
                                                              </w:divBdr>
                                                            </w:div>
                                                            <w:div w:id="1422875448">
                                                              <w:marLeft w:val="0"/>
                                                              <w:marRight w:val="0"/>
                                                              <w:marTop w:val="0"/>
                                                              <w:marBottom w:val="360"/>
                                                              <w:divBdr>
                                                                <w:top w:val="none" w:sz="0" w:space="0" w:color="auto"/>
                                                                <w:left w:val="none" w:sz="0" w:space="0" w:color="auto"/>
                                                                <w:bottom w:val="none" w:sz="0" w:space="0" w:color="auto"/>
                                                                <w:right w:val="none" w:sz="0" w:space="0" w:color="auto"/>
                                                              </w:divBdr>
                                                              <w:divsChild>
                                                                <w:div w:id="860700472">
                                                                  <w:marLeft w:val="0"/>
                                                                  <w:marRight w:val="0"/>
                                                                  <w:marTop w:val="0"/>
                                                                  <w:marBottom w:val="0"/>
                                                                  <w:divBdr>
                                                                    <w:top w:val="none" w:sz="0" w:space="0" w:color="auto"/>
                                                                    <w:left w:val="none" w:sz="0" w:space="0" w:color="auto"/>
                                                                    <w:bottom w:val="none" w:sz="0" w:space="0" w:color="auto"/>
                                                                    <w:right w:val="none" w:sz="0" w:space="0" w:color="auto"/>
                                                                  </w:divBdr>
                                                                </w:div>
                                                              </w:divsChild>
                                                            </w:div>
                                                            <w:div w:id="1132871359">
                                                              <w:marLeft w:val="0"/>
                                                              <w:marRight w:val="0"/>
                                                              <w:marTop w:val="0"/>
                                                              <w:marBottom w:val="0"/>
                                                              <w:divBdr>
                                                                <w:top w:val="none" w:sz="0" w:space="0" w:color="auto"/>
                                                                <w:left w:val="none" w:sz="0" w:space="0" w:color="auto"/>
                                                                <w:bottom w:val="none" w:sz="0" w:space="0" w:color="auto"/>
                                                                <w:right w:val="none" w:sz="0" w:space="0" w:color="auto"/>
                                                              </w:divBdr>
                                                              <w:divsChild>
                                                                <w:div w:id="912130370">
                                                                  <w:marLeft w:val="0"/>
                                                                  <w:marRight w:val="0"/>
                                                                  <w:marTop w:val="0"/>
                                                                  <w:marBottom w:val="0"/>
                                                                  <w:divBdr>
                                                                    <w:top w:val="none" w:sz="0" w:space="0" w:color="auto"/>
                                                                    <w:left w:val="none" w:sz="0" w:space="0" w:color="auto"/>
                                                                    <w:bottom w:val="none" w:sz="0" w:space="0" w:color="auto"/>
                                                                    <w:right w:val="none" w:sz="0" w:space="0" w:color="auto"/>
                                                                  </w:divBdr>
                                                                  <w:divsChild>
                                                                    <w:div w:id="1527255084">
                                                                      <w:marLeft w:val="0"/>
                                                                      <w:marRight w:val="0"/>
                                                                      <w:marTop w:val="480"/>
                                                                      <w:marBottom w:val="480"/>
                                                                      <w:divBdr>
                                                                        <w:top w:val="none" w:sz="0" w:space="0" w:color="auto"/>
                                                                        <w:left w:val="none" w:sz="0" w:space="0" w:color="auto"/>
                                                                        <w:bottom w:val="none" w:sz="0" w:space="0" w:color="auto"/>
                                                                        <w:right w:val="none" w:sz="0" w:space="0" w:color="auto"/>
                                                                      </w:divBdr>
                                                                      <w:divsChild>
                                                                        <w:div w:id="580261335">
                                                                          <w:marLeft w:val="0"/>
                                                                          <w:marRight w:val="0"/>
                                                                          <w:marTop w:val="240"/>
                                                                          <w:marBottom w:val="0"/>
                                                                          <w:divBdr>
                                                                            <w:top w:val="none" w:sz="0" w:space="0" w:color="auto"/>
                                                                            <w:left w:val="none" w:sz="0" w:space="0" w:color="auto"/>
                                                                            <w:bottom w:val="none" w:sz="0" w:space="0" w:color="auto"/>
                                                                            <w:right w:val="none" w:sz="0" w:space="0" w:color="auto"/>
                                                                          </w:divBdr>
                                                                        </w:div>
                                                                      </w:divsChild>
                                                                    </w:div>
                                                                    <w:div w:id="746613542">
                                                                      <w:marLeft w:val="0"/>
                                                                      <w:marRight w:val="0"/>
                                                                      <w:marTop w:val="480"/>
                                                                      <w:marBottom w:val="480"/>
                                                                      <w:divBdr>
                                                                        <w:top w:val="none" w:sz="0" w:space="0" w:color="auto"/>
                                                                        <w:left w:val="none" w:sz="0" w:space="0" w:color="auto"/>
                                                                        <w:bottom w:val="none" w:sz="0" w:space="0" w:color="auto"/>
                                                                        <w:right w:val="none" w:sz="0" w:space="0" w:color="auto"/>
                                                                      </w:divBdr>
                                                                      <w:divsChild>
                                                                        <w:div w:id="2060321750">
                                                                          <w:marLeft w:val="0"/>
                                                                          <w:marRight w:val="0"/>
                                                                          <w:marTop w:val="240"/>
                                                                          <w:marBottom w:val="0"/>
                                                                          <w:divBdr>
                                                                            <w:top w:val="none" w:sz="0" w:space="0" w:color="auto"/>
                                                                            <w:left w:val="none" w:sz="0" w:space="0" w:color="auto"/>
                                                                            <w:bottom w:val="none" w:sz="0" w:space="0" w:color="auto"/>
                                                                            <w:right w:val="none" w:sz="0" w:space="0" w:color="auto"/>
                                                                          </w:divBdr>
                                                                        </w:div>
                                                                      </w:divsChild>
                                                                    </w:div>
                                                                    <w:div w:id="1855529303">
                                                                      <w:marLeft w:val="0"/>
                                                                      <w:marRight w:val="0"/>
                                                                      <w:marTop w:val="480"/>
                                                                      <w:marBottom w:val="480"/>
                                                                      <w:divBdr>
                                                                        <w:top w:val="none" w:sz="0" w:space="0" w:color="auto"/>
                                                                        <w:left w:val="none" w:sz="0" w:space="0" w:color="auto"/>
                                                                        <w:bottom w:val="none" w:sz="0" w:space="0" w:color="auto"/>
                                                                        <w:right w:val="none" w:sz="0" w:space="0" w:color="auto"/>
                                                                      </w:divBdr>
                                                                      <w:divsChild>
                                                                        <w:div w:id="916792515">
                                                                          <w:marLeft w:val="0"/>
                                                                          <w:marRight w:val="0"/>
                                                                          <w:marTop w:val="240"/>
                                                                          <w:marBottom w:val="0"/>
                                                                          <w:divBdr>
                                                                            <w:top w:val="none" w:sz="0" w:space="0" w:color="auto"/>
                                                                            <w:left w:val="none" w:sz="0" w:space="0" w:color="auto"/>
                                                                            <w:bottom w:val="none" w:sz="0" w:space="0" w:color="auto"/>
                                                                            <w:right w:val="none" w:sz="0" w:space="0" w:color="auto"/>
                                                                          </w:divBdr>
                                                                        </w:div>
                                                                      </w:divsChild>
                                                                    </w:div>
                                                                    <w:div w:id="1612320726">
                                                                      <w:marLeft w:val="0"/>
                                                                      <w:marRight w:val="0"/>
                                                                      <w:marTop w:val="480"/>
                                                                      <w:marBottom w:val="480"/>
                                                                      <w:divBdr>
                                                                        <w:top w:val="none" w:sz="0" w:space="0" w:color="auto"/>
                                                                        <w:left w:val="none" w:sz="0" w:space="0" w:color="auto"/>
                                                                        <w:bottom w:val="none" w:sz="0" w:space="0" w:color="auto"/>
                                                                        <w:right w:val="none" w:sz="0" w:space="0" w:color="auto"/>
                                                                      </w:divBdr>
                                                                      <w:divsChild>
                                                                        <w:div w:id="334503951">
                                                                          <w:marLeft w:val="0"/>
                                                                          <w:marRight w:val="0"/>
                                                                          <w:marTop w:val="240"/>
                                                                          <w:marBottom w:val="0"/>
                                                                          <w:divBdr>
                                                                            <w:top w:val="none" w:sz="0" w:space="0" w:color="auto"/>
                                                                            <w:left w:val="none" w:sz="0" w:space="0" w:color="auto"/>
                                                                            <w:bottom w:val="none" w:sz="0" w:space="0" w:color="auto"/>
                                                                            <w:right w:val="none" w:sz="0" w:space="0" w:color="auto"/>
                                                                          </w:divBdr>
                                                                        </w:div>
                                                                      </w:divsChild>
                                                                    </w:div>
                                                                    <w:div w:id="1254899513">
                                                                      <w:marLeft w:val="0"/>
                                                                      <w:marRight w:val="0"/>
                                                                      <w:marTop w:val="480"/>
                                                                      <w:marBottom w:val="480"/>
                                                                      <w:divBdr>
                                                                        <w:top w:val="none" w:sz="0" w:space="0" w:color="auto"/>
                                                                        <w:left w:val="none" w:sz="0" w:space="0" w:color="auto"/>
                                                                        <w:bottom w:val="none" w:sz="0" w:space="0" w:color="auto"/>
                                                                        <w:right w:val="none" w:sz="0" w:space="0" w:color="auto"/>
                                                                      </w:divBdr>
                                                                      <w:divsChild>
                                                                        <w:div w:id="56785840">
                                                                          <w:marLeft w:val="0"/>
                                                                          <w:marRight w:val="0"/>
                                                                          <w:marTop w:val="240"/>
                                                                          <w:marBottom w:val="0"/>
                                                                          <w:divBdr>
                                                                            <w:top w:val="none" w:sz="0" w:space="0" w:color="auto"/>
                                                                            <w:left w:val="none" w:sz="0" w:space="0" w:color="auto"/>
                                                                            <w:bottom w:val="none" w:sz="0" w:space="0" w:color="auto"/>
                                                                            <w:right w:val="none" w:sz="0" w:space="0" w:color="auto"/>
                                                                          </w:divBdr>
                                                                        </w:div>
                                                                      </w:divsChild>
                                                                    </w:div>
                                                                    <w:div w:id="498428043">
                                                                      <w:marLeft w:val="0"/>
                                                                      <w:marRight w:val="0"/>
                                                                      <w:marTop w:val="480"/>
                                                                      <w:marBottom w:val="480"/>
                                                                      <w:divBdr>
                                                                        <w:top w:val="none" w:sz="0" w:space="0" w:color="auto"/>
                                                                        <w:left w:val="none" w:sz="0" w:space="0" w:color="auto"/>
                                                                        <w:bottom w:val="none" w:sz="0" w:space="0" w:color="auto"/>
                                                                        <w:right w:val="none" w:sz="0" w:space="0" w:color="auto"/>
                                                                      </w:divBdr>
                                                                      <w:divsChild>
                                                                        <w:div w:id="285776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NTUGH</dc:creator>
  <cp:keywords/>
  <dc:description/>
  <cp:lastModifiedBy>NTUGH</cp:lastModifiedBy>
  <cp:revision>7</cp:revision>
  <dcterms:created xsi:type="dcterms:W3CDTF">2021-04-06T03:13:00Z</dcterms:created>
  <dcterms:modified xsi:type="dcterms:W3CDTF">2021-04-06T05:59:00Z</dcterms:modified>
</cp:coreProperties>
</file>