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rPr>
          <w:rFonts w:ascii="微软雅黑" w:hAnsi="微软雅黑" w:eastAsia="微软雅黑" w:cs="微软雅黑"/>
          <w:i w:val="0"/>
          <w:iCs w:val="0"/>
          <w:caps w:val="0"/>
          <w:color w:val="222222"/>
        </w:rPr>
      </w:pPr>
      <w:r>
        <w:rPr>
          <w:rFonts w:hint="eastAsia" w:ascii="微软雅黑" w:hAnsi="微软雅黑" w:eastAsia="微软雅黑" w:cs="微软雅黑"/>
          <w:i w:val="0"/>
          <w:iCs w:val="0"/>
          <w:caps w:val="0"/>
          <w:color w:val="222222"/>
          <w:bdr w:val="none" w:color="auto" w:sz="0" w:space="0"/>
          <w:shd w:val="clear" w:fill="FFFFFF"/>
        </w:rPr>
        <w:t>中共中央国务院印发《“健康中国2030”规划纲要》（全文）</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8E8E93"/>
          <w:spacing w:val="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新华社北京10月25日电 近日，中共中央、国务院印发了《“健康中国2030”规划纲要》，并发出通知，要求各地区各部门结合实际认真贯彻落实。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《“健康中国2030”规划纲要》全文如下。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序 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第一篇 总体战略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第一章 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第二章 战略主题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第三章 战略目标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第二篇 普及健康生活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第四章 加强健康教育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第五章 塑造自主自律的健康行为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第六章 提高全民身体素质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第三篇 优化健康服务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第七章 强化覆盖全民的公共卫生服务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第八章 提供优质高效的医疗服务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第九章 充分发挥中医药独特优势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第十章 加强重点人群健康服务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第四篇 完善健康保障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第十一章 健全医疗保障体系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第十二章 完善药品供应保障体系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第五篇 建设健康环境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第十三章 深入开展爱国卫生运动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第十四章 加强影响健康的环境问题治理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第十五章 保障食品药品安全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第十六章 完善公共安全体系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第六篇 发展健康产业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第十七章 优化多元办医格局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第十八章 发展健康服务新业态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第十九章 积极发展健身休闲运动产业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第二十章 促进医药产业发展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第七篇 健全支撑与保障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第二十一章 深化体制机制改革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第二十二章 加强健康人力资源建设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第二十三章 推动健康科技创新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第二十四章 建设健康信息化服务体系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第二十五章 加强健康法治建设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第二十六章 加强国际交流合作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第八篇 强化组织实施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第二十七章 加强组织领导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第二十八章 营造良好社会氛围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第二十九章 做好实施监测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序 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健康是促进人的全面发展的必然要求，是经济社会发展的基础条件。实现国民健康长寿，是国家富强、民族振兴的重要标志，也是全国各族人民的共同愿望。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党和国家历来高度重视人民健康。新中国成立以来特别是改革开放以来，我国健康领域改革发展取得显著成就，城乡环境面貌明显改善，全民健身运动蓬勃发展，医疗卫生服务体系日益健全，人民健康水平和身体素质持续提高。2015年我国人均预期寿命已达76.34岁，婴儿死亡率、5岁以下儿童死亡率、孕产妇死亡率分别下降到8.1‰、10.7‰和20.1/10万，总体上优于中高收入国家平均水平，为全面建成小康社会奠定了重要基础。同时，工业化、城镇化、人口老龄化、疾病谱变化、生态环境及生活方式变化等，也给维护和促进健康带来一系列新的挑战，健康服务供给总体不足与需求不断增长之间的矛盾依然突出，健康领域发展与经济社会发展的协调性有待增强，需要从国家战略层面统筹解决关系健康的重大和长远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推进健康中国建设，是全面建成小康社会、基本实现社会主义现代化的重要基础，是全面提升中华民族健康素质、实现人民健康与经济社会协调发展的国家战略，是积极参与全球健康治理、履行2030年可持续发展议程国际承诺的重大举措。未来15年，是推进健康中国建设的重要战略机遇期。经济保持中高速增长将为维护人民健康奠定坚实基础，消费结构升级将为发展健康服务创造广阔空间，科技创新将为提高健康水平提供有力支撑，各方面制度更加成熟更加定型将为健康领域可持续发展构建强大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为推进健康中国建设，提高人民健康水平，根据党的十八届五中全会战略部署，制定本规划纲要。本规划纲要是推进健康中国建设的宏伟蓝图和行动纲领。全社会要增强责任感、使命感，全力推进健康中国建设，为实现中华民族伟大复兴和推动人类文明进步作出更大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第一篇 总体战略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第一章 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推进健康中国建设，必须高举中国特色社会主义伟大旗帜，全面贯彻党的十八大和十八届三中、四中、五中全会精神，以马克思列宁主义、毛泽东思想、邓小平理论、“三个代表”重要思想、科学发展观为指导，深入学习贯彻习近平总书记系列重要讲话精神，紧紧围绕统筹推进“五位一体”总体布局和协调推进“四个全面”战略布局，认真落实党中央、国务院决策部署，坚持以人民为中心的发展思想，牢固树立和贯彻落实新发展理念，坚持正确的卫生与健康工作方针，以提高人民健康水平为核心，以体制机制改革创新为动力，以普及健康生活、优化健康服务、完善健康保障、建设健康环境、发展健康产业为重点，把健康融入所有政策，加快转变健康领域发展方式，全方位、全周期维护和保障人民健康，大幅提高健康水平，显著改善健康公平，为实现“两个一百年”奋斗目标和中华民族伟大复兴的中国梦提供坚实健康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主要遵循以下原则：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健康优先。把健康摆在优先发展的战略地位，立足国情，将促进健康的理念融入公共政策制定实施的全过程，加快形成有利于健康的生活方式、生态环境和经济社会发展模式，实现健康与经济社会良性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改革创新。坚持政府主导，发挥市场机制作用，加快关键环节改革步伐，冲破思想观念束缚，破除利益固化藩篱，清除体制机制障碍，发挥科技创新和信息化的引领支撑作用，形成具有中国特色、促进全民健康的制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科学发展。把握健康领域发展规律，坚持预防为主、防治结合、中西医并重，转变服务模式，构建整合型医疗卫生服务体系，推动健康服务从规模扩张的粗放型发展转变到质量效益提升的绿色集约式发展，推动中医药和西医药相互补充、协调发展，提升健康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——公平公正。以农村和基层为重点，推动健康领域基本公共服务均等化，维护基本医疗卫生服务的公益性，逐步缩小城乡、地区、人群间基本健康服务和健康水平的差异，实现全民健康覆盖，促进社会公平。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第二章 战略主题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共建共享、全民健康”，是建设健康中国的战略主题。核心是以人民健康为中心，坚持以基层为重点，以改革创新为动力，预防为主，中西医并重，把健康融入所有政策，人民共建共享的卫生与健康工作方针，针对生活行为方式、生产生活环境以及医疗卫生服务等健康影响因素，坚持政府主导与调动社会、个人的积极性相结合，推动人人参与、人人尽力、人人享有，落实预防为主，推行健康生活方式，减少疾病发生，强化早诊断、早治疗、早康复，实现全民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共建共享是建设健康中国的基本路径。从供给侧和需求侧两端发力，统筹社会、行业和个人三个层面，形成维护和促进健康的强大合力。要促进全社会广泛参与，强化跨部门协作，深化军民融合发展，调动社会力量的积极性和创造性，加强环境治理，保障食品药品安全，预防和减少伤害，有效控制影响健康的生态和社会环境危险因素，形成多层次、多元化的社会共治格局。要推动健康服务供给侧结构性改革，卫生计生、体育等行业要主动适应人民健康需求，深化体制机制改革，优化要素配置和服务供给，补齐发展短板，推动健康产业转型升级，满足人民群众不断增长的健康需求。要强化个人健康责任，提高全民健康素养，引导形成自主自律、符合自身特点的健康生活方式，有效控制影响健康的生活行为因素，形成热爱健康、追求健康、促进健康的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全民健康是建设健康中国的根本目的。立足全人群和全生命周期两个着力点，提供公平可及、系统连续的健康服务，实现更高水平的全民健康。要惠及全人群，不断完善制度、扩展服务、提高质量，使全体人民享有所需要的、有质量的、可负担的预防、治疗、康复、健康促进等健康服务，突出解决好妇女儿童、老年人、残疾人、低收入人群等重点人群的健康问题。要覆盖全生命周期，针对生命不同阶段的主要健康问题及主要影响因素，确定若干优先领域，强化干预，实现从胎儿到生命终点的全程健康服务和健康保障，全面维护人民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第三章 战略目标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到2020年，建立覆盖城乡居民的中国特色基本医疗卫生制度，健康素养水平持续提高，健康服务体系完善高效，人人享有基本医疗卫生服务和基本体育健身服务，基本形成内涵丰富、结构合理的健康产业体系，主要健康指标居于中高收入国家前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到2030年，促进全民健康的制度体系更加完善，健康领域发展更加协调，健康生活方式得到普及，健康服务质量和健康保障水平不断提高，健康产业繁荣发展，基本实现健康公平，主要健康指标进入高收入国家行列。到2050年，建成与社会主义现代化国家相适应的健康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到2030年具体实现以下目标：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——人民健康水平持续提升。人民身体素质明显增强，2030年人均预期寿命达到79.0岁，人均健康预期寿命显著提高。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——主要健康危险因素得到有效控制。全民健康素养大幅提高，健康生活方式得到全面普及，有利于健康的生产生活环境基本形成，食品药品安全得到有效保障，消除一批重大疾病危害。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——健康服务能力大幅提升。优质高效的整合型医疗卫生服务体系和完善的全民健身公共服务体系全面建立，健康保障体系进一步完善，健康科技创新整体实力位居世界前列，健康服务质量和水平明显提高。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——健康产业规模显著扩大。建立起体系完整、结构优化的健康产业体系，形成一批具有较强创新能力和国际竞争力的大型企业，成为国民经济支柱性产业。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——促进健康的制度体系更加完善。有利于健康的政策法律法规体系进一步健全，健康领域治理体系和治理能力基本实现现代化。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健康中国建设主要指标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领域：健康水平 指标：人均预期寿命（岁） 2015年：76.34 2020年：77.3 2030年：79.0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领域：健康水平 指标：婴儿死亡率（‰） 2015年：8.1 2020年：7.5 2030年：5.0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领域：健康水平 指标：5岁以下儿童死亡率（‰） 2015年：10.7 2020年：9.5 2030年：6.0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领域：健康水平 指标：孕产妇死亡率（1/10万） 2015年：20.1 2020年：18.0 2030年：12.0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领域：健康水平 指标：城乡居民达到《国民体质测定标准》合格以上的人数比例（%） 2015年：89.6（2014年） 2020年：90.6 2030年：92.2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领域：健康生活 指标：居民健康素养水平（%） 2015年：10 2020年：20 2030年：30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领域：健康生活 指标：经常参加体育锻炼人数（亿人） 2015年：3.6（2014年） 2020年：4.35 2030年：5.3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领域：健康服务与保障 指标：重大慢性病过早死亡率（%） 2015年：19.1（2013年） 2020年：比2015年降低10% 2030年：比2015年降低30%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领域：健康服务与保障 指标：每千常住人口执业（助理）医师数（人） 2015年：2.2 2020年：2.5 2030年：3.0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领域：健康服务与保障 指标：个人卫生支出占卫生总费用的比重（%） 2015年：29.3 2020年：28左右 2030年：25左右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领域：健康环境 指标：地级及以上城市空气质量优良天数比率（%） 2015年：76.7 2020年：＞80 2030年：持续改善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领域：健康环境 指标：地表水质量达到或好于Ⅲ类水体比例（%） 2015年：66 2020年：＞70 2030年：持续改善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领域：健康产业 指标：健康服务业总规模（万亿元） 2015年：－ 2020年：＞8 2030年：16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第二篇 普及健康生活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第四章 加强健康教育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提高全民健康素养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推进全民健康生活方式行动，强化家庭和高危个体健康生活方式指导及干预，开展健康体重、健康口腔、健康骨骼等专项行动，到2030年基本实现以县（市、区）为单位全覆盖。开发推广促进健康生活的适宜技术和用品。建立健康知识和技能核心信息发布制度，健全覆盖全国的健康素养和生活方式监测体系。建立健全健康促进与教育体系，提高健康教育服务能力，从小抓起，普及健康科学知识。加强精神文明建设，发展健康文化，移风易俗，培育良好的生活习惯。各级各类媒体加大健康科学知识宣传力度，积极建设和规范各类广播电视等健康栏目，利用新媒体拓展健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加大学校健康教育力度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将健康教育纳入国民教育体系，把健康教育作为所有教育阶段素质教育的重要内容。以中小学为重点，建立学校健康教育推进机制。构建相关学科教学与教育活动相结合、课堂教育与课外实践相结合、经常性宣传教育与集中式宣传教育相结合的健康教育模式。培养健康教育师资，将健康教育纳入体育教师职前教育和职后培训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第五章 塑造自主自律的健康行为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引导合理膳食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制定实施国民营养计划，深入开展食物（农产品、食品）营养功能评价研究，全面普及膳食营养知识，发布适合不同人群特点的膳食指南，引导居民形成科学的膳食习惯，推进健康饮食文化建设。建立健全居民营养监测制度，对重点区域、重点人群实施营养干预，重点解决微量营养素缺乏、部分人群油脂等高热能食物摄入过多等问题，逐步解决居民营养不足与过剩并存问题。实施临床营养干预。加强对学校、幼儿园、养老机构等营养健康工作的指导。开展示范健康食堂和健康餐厅建设。到2030年，居民营养知识素养明显提高，营养缺乏疾病发生率显著下降，全国人均每日食盐摄入量降低20%，超重、肥胖人口增长速度明显放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开展控烟限酒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全面推进控烟履约，加大控烟力度，运用价格、税收、法律等手段提高控烟成效。深入开展控烟宣传教育。积极推进无烟环境建设，强化公共场所控烟监督执法。推进公共场所禁烟工作，逐步实现室内公共场所全面禁烟。领导干部要带头在公共场所禁烟，把党政机关建成无烟机关。强化戒烟服务。到2030年，15岁以上人群吸烟率降低到20%。加强限酒健康教育，控制酒精过度使用，减少酗酒。加强有害使用酒精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第三节 促进心理健康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加强心理健康服务体系建设和规范化管理。加大全民心理健康科普宣传力度，提升心理健康素养。加强对抑郁症、焦虑症等常见精神障碍和心理行为问题的干预，加大对重点人群心理问题早期发现和及时干预力度。加强严重精神障碍患者报告登记和救治救助管理。全面推进精神障碍社区康复服务。提高突发事件心理危机的干预能力和水平。到2030年，常见精神障碍防治和心理行为问题识别干预水平显著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第四节 减少不安全性行为和毒品危害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强化社会综合治理，以青少年、育龄妇女及流动人群为重点，开展性道德、性健康和性安全宣传教育和干预，加强对性传播高危行为人群的综合干预，减少意外妊娠和性相关疾病传播。大力普及有关毒品危害、应对措施和治疗途径等知识。加强全国戒毒医疗服务体系建设，早发现、早治疗成瘾者。加强戒毒药物维持治疗与社区戒毒、强制隔离戒毒和社区康复的衔接。建立集生理脱毒、心理康复、就业扶持、回归社会于一体的戒毒康复模式，最大限度减少毒品社会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第六章 提高全民身体素质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完善全民健身公共服务体系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统筹建设全民健身公共设施，加强健身步道、骑行道、全民健身中心、体育公园、社区多功能运动场等场地设施建设。到2030年，基本建成县乡村三级公共体育设施网络，人均体育场地面积不低于2.3平方米，在城镇社区实现15分钟健身圈全覆盖。推行公共体育设施免费或低收费开放，确保公共体育场地设施和符合开放条件的企事业单位体育场地设施全部向社会开放。加强全民健身组织网络建设，扶持和引导基层体育社会组织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广泛开展全民健身运动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继续制定实施全民健身计划，普及科学健身知识和健身方法，推动全民健身生活化。组织社会体育指导员广泛开展全民健身指导服务。实施国家体育锻炼标准，发展群众健身休闲活动，丰富和完善全民健身体系。大力发展群众喜闻乐见的运动项目，鼓励开发适合不同人群、不同地域特点的特色运动项目，扶持推广太极拳、健身气功等民族民俗民间传统运动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第三节 加强体医融合和非医疗健康干预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发布体育健身活动指南，建立完善针对不同人群、不同环境、不同身体状况的运动处方库，推动形成体医结合的疾病管理与健康服务模式，发挥全民科学健身在健康促进、慢性病预防和康复等方面的积极作用。加强全民健身科技创新平台和科学健身指导服务站点建设。开展国民体质测试，完善体质健康监测体系，开发应用国民体质健康监测大数据，开展运动风险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第四节 促进重点人群体育活动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制定实施青少年、妇女、老年人、职业群体及残疾人等特殊群体的体质健康干预计划。实施青少年体育活动促进计划，培育青少年体育爱好，基本实现青少年熟练掌握1项以上体育运动技能，确保学生校内每天体育活动时间不少于1小时。到2030年，学校体育场地设施与器材配置达标率达到100%，青少年学生每周参与体育活动达到中等强度3次以上，国家学生体质健康标准达标优秀率25%以上。加强科学指导，促进妇女、老年人和职业群体积极参与全民健身。实行工间健身制度，鼓励和支持新建工作场所建设适当的健身活动场地。推动残疾人康复体育和健身体育广泛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第三篇 优化健康服务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第七章 强化覆盖全民的公共卫生服务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防治重大疾病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实施慢性病综合防控战略，加强国家慢性病综合防控示范区建设。强化慢性病筛查和早期发现，针对高发地区重点癌症开展早诊早治工作，推动癌症、脑卒中、冠心病等慢性病的机会性筛查。基本实现高血压、糖尿病患者管理干预全覆盖，逐步将符合条件的癌症、脑卒中等重大慢性病早诊早治适宜技术纳入诊疗常规。加强学生近视、肥胖等常见病防治。到2030年，实现全人群、全生命周期的慢性病健康管理，总体癌症5年生存率提高15%。加强口腔卫生，12岁儿童患龋率控制在25%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加强重大传染病防控。完善传染病监测预警机制。继续实施扩大国家免疫规划，适龄儿童国家免疫规划疫苗接种率维持在较高水平，建立预防接种异常反应补偿保险机制。加强艾滋病检测、抗病毒治疗和随访管理，全面落实临床用血核酸检测和预防艾滋病母婴传播，疫情保持在低流行水平。建立结核病防治综合服务模式，加强耐多药肺结核筛查和监测，规范肺结核诊疗管理，全国肺结核疫情持续下降。有效应对流感、手足口病、登革热、麻疹等重点传染病疫情。继续坚持以传染源控制为主的血吸虫病综合防治策略，全国所有流行县达到消除血吸虫病标准。继续巩固全国消除疟疾成果。全国所有流行县基本控制包虫病等重点寄生虫病流行。保持控制和消除重点地方病，地方病不再成为危害人民健康的重点问题。加强突发急性传染病防治，积极防范输入性突发急性传染病，加强鼠疫等传统烈性传染病防控。强化重大动物源性传染病的源头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完善计划生育服务管理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健全人口与发展的综合决策体制机制，完善有利于人口均衡发展的政策体系。改革计划生育服务管理方式，更加注重服务家庭，构建以生育支持、幼儿养育、青少年发展、老人赡养、病残照料为主题的家庭发展政策框架，引导群众负责任、有计划地生育。完善国家计划生育技术服务政策，加大再生育计划生育技术服务保障力度。全面推行知情选择，普及避孕节育和生殖健康知识。完善计划生育家庭奖励扶助制度和特别扶助制度，实行奖励扶助金标准动态调整。坚持和完善计划生育目标管理责任制，完善宣传倡导、依法管理、优质服务、政策推动、综合治理的计划生育长效工作机制。建立健全出生人口监测工作机制。继续开展出生人口性别比治理。到2030年，全国出生人口性别比实现自然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第三节 推进基本公共卫生服务均等化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继续实施完善国家基本公共卫生服务项目和重大公共卫生服务项目，加强疾病经济负担研究，适时调整项目经费标准，不断丰富和拓展服务内容，提高服务质量，使城乡居民享有均等化的基本公共卫生服务，做好流动人口基本公共卫生计生服务均等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第八章 提供优质高效的医疗服务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完善医疗卫生服务体系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全面建成体系完整、分工明确、功能互补、密切协作、运行高效的整合型医疗卫生服务体系。县和市域内基本医疗卫生资源按常住人口和服务半径合理布局，实现人人享有均等化的基本医疗卫生服务；省级及以上分区域统筹配置，整合推进区域医疗资源共享，基本实现优质医疗卫生资源配置均衡化，省域内人人享有均质化的危急重症、疑难病症诊疗和专科医疗服务；依托现有机构，建设一批引领国内、具有全球影响力的国家级医学中心，建设一批区域医学中心和国家临床重点专科群，推进京津冀、长江经济带等区域医疗卫生协同发展，带动医疗服务区域发展和整体水平提升。加强康复、老年病、长期护理、慢性病管理、安宁疗护等接续性医疗机构建设。实施健康扶贫工程，加大对中西部贫困地区医疗卫生机构建设支持力度，提升服务能力，保障贫困人口健康。到2030年，15分钟基本医疗卫生服务圈基本形成，每千常住人口注册护士数达到4.7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创新医疗卫生服务供给模式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建立专业公共卫生机构、综合和专科医院、基层医疗卫生机构“三位一体”的重大疾病防控机制，建立信息共享、互联互通机制，推进慢性病防、治、管整体融合发展，实现医防结合。建立不同层级、不同类别、不同举办主体医疗卫生机构间目标明确、权责清晰的分工协作机制，不断完善服务网络、运行机制和激励机制，基层普遍具备居民健康守门人的能力。完善家庭医生签约服务，全面建立成熟完善的分级诊疗制度，形成基层首诊、双向转诊、上下联动、急慢分治的合理就医秩序，健全治疗—康复—长期护理服务链。引导三级公立医院逐步减少普通门诊，重点发展危急重症、疑难病症诊疗。完善医疗联合体、医院集团等多种分工协作模式，提高服务体系整体绩效。加快医疗卫生领域军民融合，积极发挥军队医疗卫生机构作用，更好为人民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第三节 提升医疗服务水平和质量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建立与国际接轨、体现中国特色的医疗质量管理与控制体系，基本健全覆盖主要专业的国家、省、市三级医疗质量控制组织，推出一批国际化标准规范。建设医疗质量管理与控制信息化平台，实现全行业全方位精准、实时管理与控制，持续改进医疗质量和医疗安全，提升医疗服务同质化程度，再住院率、抗菌药物使用率等主要医疗服务质量指标达到或接近世界先进水平。全面实施临床路径管理，规范诊疗行为，优化诊疗流程，增强患者就医获得感。推进合理用药，保障临床用血安全，基本实现医疗机构检查、检验结果互认。加强医疗服务人文关怀，构建和谐医患关系。依法严厉打击涉医违法犯罪行为特别是伤害医务人员的暴力犯罪行为，保护医务人员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第九章 充分发挥中医药独特优势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提高中医药服务能力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实施中医临床优势培育工程，强化中医药防治优势病种研究，加强中西医结合，提高重大疑难病、危急重症临床疗效。大力发展中医非药物疗法，使其在常见病、多发病和慢性病防治中发挥独特作用。发展中医特色康复服务。健全覆盖城乡的中医医疗保健服务体系。在乡镇卫生院和社区卫生服务中心建立中医馆、国医堂等中医综合服务区，推广适宜技术，所有基层医疗卫生机构都能够提供中医药服务。促进民族医药发展。到2030年，中医药在治未病中的主导作用、在重大疾病治疗中的协同作用、在疾病康复中的核心作用得到充分发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发展中医养生保健治未病服务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实施中医治未病健康工程，将中医药优势与健康管理结合，探索融健康文化、健康管理、健康保险为一体的中医健康保障模式。鼓励社会力量举办规范的中医养生保健机构，加快养生保健服务发展。拓展中医医院服务领域，为群众提供中医健康咨询评估、干预调理、随访管理等治未病服务。鼓励中医医疗机构、中医医师为中医养生保健机构提供保健咨询和调理等技术支持。开展中医中药中国行活动，大力传播中医药知识和易于掌握的养生保健技术方法，加强中医药非物质文化遗产的保护和传承运用，实现中医药健康养生文化创造性转化、创新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第三节 推进中医药继承创新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实施中医药传承创新工程，重视中医药经典医籍研读及挖掘，全面系统继承历代各家学术理论、流派及学说，不断弘扬当代名老中医药专家学术思想和临床诊疗经验，挖掘民间诊疗技术和方药，推进中医药文化传承与发展。建立中医药传统知识保护制度，制定传统知识保护名录。融合现代科技成果，挖掘中药方剂，加强重大疑难疾病、慢性病等中医药防治技术和新药研发，不断推动中医药理论与实践发展。发展中医药健康服务，加快打造全产业链服务的跨国公司和国际知名的中国品牌，推动中医药走向世界。保护重要中药资源和生物多样性，开展中药资源普查及动态监测。建立大宗、道地和濒危药材种苗繁育基地，提供中药材市场动态监测信息，促进中药材种植业绿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第十章 加强重点人群健康服务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提高妇幼健康水平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实施母婴安全计划，倡导优生优育，继续实施住院分娩补助制度，向孕产妇免费提供生育全过程的基本医疗保健服务。加强出生缺陷综合防治，构建覆盖城乡居民，涵盖孕前、孕期、新生儿各阶段的出生缺陷防治体系。实施健康儿童计划，加强儿童早期发展，加强儿科建设，加大儿童重点疾病防治力度，扩大新生儿疾病筛查，继续开展重点地区儿童营养改善等项目。提高妇女常见病筛查率和早诊早治率。实施妇幼健康和计划生育服务保障工程，提升孕产妇和新生儿危急重症救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促进健康老龄化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推进老年医疗卫生服务体系建设，推动医疗卫生服务延伸至社区、家庭。健全医疗卫生机构与养老机构合作机制，支持养老机构开展医疗服务。推进中医药与养老融合发展，推动医养结合，为老年人提供治疗期住院、康复期护理、稳定期生活照料、安宁疗护一体化的健康和养老服务，促进慢性病全程防治管理服务同居家、社区、机构养老紧密结合。鼓励社会力量兴办医养结合机构。加强老年常见病、慢性病的健康指导和综合干预，强化老年人健康管理。推动开展老年心理健康与关怀服务，加强老年痴呆症等的有效干预。推动居家老人长期照护服务发展，全面建立经济困难的高龄、失能老人补贴制度，建立多层次长期护理保障制度。进一步完善政策，使老年人更便捷获得基本药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第三节 维护残疾人健康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制定实施残疾预防和残疾人康复条例。加大符合条件的低收入残疾人医疗救助力度，将符合条件的残疾人医疗康复项目按规定纳入基本医疗保险支付范围。建立残疾儿童康复救助制度，有条件的地方对残疾人基本型辅助器具给予补贴。将残疾人康复纳入基本公共服务，实施精准康复，为城乡贫困残疾人、重度残疾人提供基本康复服务。完善医疗机构无障碍设施，改善残疾人医疗服务。进一步完善康复服务体系，加强残疾人康复和托养设施建设，建立医疗机构与残疾人专业康复机构双向转诊机制，推动基层医疗卫生机构优先为残疾人提供基本医疗、公共卫生和健康管理等签约服务。制定实施国家残疾预防行动计划，增强全社会残疾预防意识，开展全人群、全生命周期残疾预防，有效控制残疾的发生和发展。加强对致残疾病及其他致残因素的防控。推动国家残疾预防综合试验区试点工作。继续开展防盲治盲和防聋治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第四篇 完善健康保障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第十一章 健全医疗保障体系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完善全民医保体系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健全以基本医疗保障为主体、其他多种形式补充保险和商业健康保险为补充的多层次医疗保障体系。整合城乡居民基本医保制度和经办管理。健全基本医疗保险稳定可持续筹资和待遇水平调整机制，实现基金中长期精算平衡。完善医保缴费参保政策，均衡单位和个人缴费负担，合理确定政府与个人分担比例。改进职工医保个人账户，开展门诊统筹。进一步健全重特大疾病医疗保障机制，加强基本医保、城乡居民大病保险、商业健康保险与医疗救助等的有效衔接。到2030年，全民医保体系成熟定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健全医保管理服务体系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严格落实医疗保险基金预算管理。全面推进医保支付方式改革，积极推进按病种付费、按人头付费，积极探索按疾病诊断相关分组付费（DRGs）、按服务绩效付费，形成总额预算管理下的复合式付费方式，健全医保经办机构与医疗机构的谈判协商与风险分担机制。加快推进基本医保异地就医结算，实现跨省异地安置退休人员住院医疗费用直接结算和符合转诊规定的异地就医住院费用直接结算。全面实现医保智能监控，将医保对医疗机构的监管延伸到医务人员。逐步引入社会力量参与医保经办。加强医疗保险基础标准建设和应用。到2030年，全民医保管理服务体系完善高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第三节 积极发展商业健康保险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落实税收等优惠政策，鼓励企业、个人参加商业健康保险及多种形式的补充保险。丰富健康保险产品，鼓励开发与健康管理服务相关的健康保险产品。促进商业保险公司与医疗、体检、护理等机构合作，发展健康管理组织等新型组织形式。到2030年，现代商业健康保险服务业进一步发展，商业健康保险赔付支出占卫生总费用比重显著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第十二章 完善药品供应保障体系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深化药品、医疗器械流通体制改革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推进药品、医疗器械流通企业向供应链上下游延伸开展服务，形成现代流通新体系。规范医药电子商务，丰富药品流通渠道和发展模式。推广应用现代物流管理与技术，健全中药材现代流通网络与追溯体系。落实医疗机构药品、耗材采购主体地位，鼓励联合采购。完善国家药品价格谈判机制。建立药品出厂价格信息可追溯机制。强化短缺药品供应保障和预警，完善药品储备制度和应急供应机制。建设遍及城乡的现代医药流通网络，提高基层和边远地区药品供应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完善国家药物政策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巩固完善国家基本药物制度，推进特殊人群基本药物保障。完善现有免费治疗药品政策，增加艾滋病防治等特殊药物免费供给。保障儿童用药。完善罕见病用药保障政策。建立以基本药物为重点的临床综合评价体系。按照政府调控和市场调节相结合的原则，完善药品价格形成机制。强化价格、医保、采购等政策的衔接，坚持分类管理，加强对市场竞争不充分药品和高值医用耗材的价格监管，建立药品价格信息监测和信息公开制度，制定完善医保药品支付标准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第五篇 建设健康环境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第十三章 深入开展爱国卫生运动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加强城乡环境卫生综合整治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持续推进城乡环境卫生整洁行动，完善城乡环境卫生基础设施和长效机制，统筹治理城乡环境卫生问题。加大农村人居环境治理力度，全面加强农村垃圾治理，实施农村生活污水治理工程，大力推广清洁能源。到2030年，努力把我国农村建设成为人居环境干净整洁、适合居民生活养老的美丽家园，实现人与自然和谐发展。实施农村饮水安全巩固提升工程，推动城镇供水设施向农村延伸，进一步提高农村集中供水率、自来水普及率、水质达标率和供水保证率，全面建立从源头到龙头的农村饮水安全保障体系。加快无害化卫生厕所建设，力争到2030年，全国农村居民基本都能用上无害化卫生厕所。实施以环境治理为主的病媒生物综合预防控制策略。深入推进国家卫生城镇创建，力争到2030年，国家卫生城市数量提高到全国城市总数的50%，有条件的省（自治区、直辖市）实现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建设健康城市和健康村镇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把健康城市和健康村镇建设作为推进健康中国建设的重要抓手，保障与健康相关的公共设施用地需求，完善相关公共设施体系、布局和标准，把健康融入城乡规划、建设、治理的全过程，促进城市与人民健康协调发展。针对当地居民主要健康问题，编制实施健康城市、健康村镇发展规划。广泛开展健康社区、健康村镇、健康单位、健康家庭等建设，提高社会参与度。重点加强健康学校建设，加强学生健康危害因素监测与评价，完善学校食品安全管理、传染病防控等相关政策。加强健康城市、健康村镇建设监测与评价。到2030年，建成一批健康城市、健康村镇建设的示范市和示范村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第十四章 加强影响健康的环境问题治理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深入开展大气、水、土壤等污染防治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以提高环境质量为核心，推进联防联控和流域共治，实行环境质量目标考核，实施最严格的环境保护制度，切实解决影响广大人民群众健康的突出环境问题。深入推进产业园区、新城、新区等开发建设规划环评，严格建设项目环评审批，强化源头预防。深化区域大气污染联防联控，建立常态化区域协作机制。完善重度及以上污染天气的区域联合预警机制。全面实施城市空气质量达标管理，促进全国城市环境空气质量明显改善。推进饮用水水源地安全达标建设。强化地下水管理和保护，推进地下水超采区治理与污染综合防治。开展国家土壤环境质量监测网络建设，建立建设用地土壤环境质量调查评估制度，开展土壤污染治理与修复。以耕地为重点，实施农用地分类管理。全面加强农业面源污染防治，有效保护生态系统和遗传多样性。加强噪声污染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实施工业污染源全面达标排放计划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全面实施工业污染源排污许可管理，推动企业开展自行监测和信息公开，建立排污台账，实现持证按证排污。加快淘汰高污染、高环境风险的工艺、设备与产品。开展工业集聚区污染专项治理。以钢铁、水泥、石化等行业为重点，推进行业达标排放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第三节 建立健全环境与健康监测、调查和风险评估制度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逐步建立健全环境与健康管理制度。开展重点区域、流域、行业环境与健康调查，建立覆盖污染源监测、环境质量监测、人群暴露监测和健康效应监测的环境与健康综合监测网络及风险评估体系。实施环境与健康风险管理。划定环境健康高风险区域，开展环境污染对人群健康影响的评价，探索建立高风险区域重点项目健康风险评估制度。建立环境健康风险沟通机制。建立统一的环境信息公开平台，全面推进环境信息公开。推进县级及以上城市空气质量监测和信息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第十五章 保障食品药品安全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加强食品安全监管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完善食品安全标准体系，实现食品安全标准与国际标准基本接轨。加强食品安全风险监测评估，到2030年，食品安全风险监测与食源性疾病报告网络实现全覆盖。全面推行标准化、清洁化农业生产，深入开展农产品质量安全风险评估，推进农兽药残留、重金属污染综合治理，实施兽药抗菌药治理行动。加强对食品原产地指导监管，完善农产品市场准入制度。建立食用农产品全程追溯协作机制，完善统一权威的食品安全监管体制，建立职业化检查员队伍，加强检验检测能力建设，强化日常监督检查，扩大产品抽检覆盖面。加强互联网食品经营治理。加强进口食品准入管理，加大对境外源头食品安全体系检查力度，有序开展进口食品指定口岸建设。推动地方政府建设出口食品农产品质量安全示范区。推进食品安全信用体系建设，完善食品安全信息公开制度。健全从源头到消费全过程的监管格局，严守从农田到餐桌的每一道防线，让人民群众吃得安全、吃得放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强化药品安全监管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深化药品（医疗器械）审评审批制度改革，研究建立以临床疗效为导向的审批制度，提高药品（医疗器械）审批标准。加快创新药（医疗器械）和临床急需新药（医疗器械）的审评审批，推进仿制药质量和疗效一致性评价。完善国家药品标准体系，实施医疗器械标准提高计划，积极推进中药（材）标准国际化进程。全面加强药品监管，形成全品种、全过程的监管链条。加强医疗器械和化妆品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第十六章 完善公共安全体系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强化安全生产和职业健康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加强安全生产，加快构建风险等级管控、隐患排查治理两条防线，切实降低重特大事故发生频次和危害后果。强化行业自律和监督管理职责，推动企业落实主体责任，推进职业病危害源头治理，强化矿山、危险化学品等重点行业领域安全生产监管。开展职业病危害基本情况普查，健全有针对性的健康干预措施。进一步完善职业安全卫生标准体系，建立完善重点职业病监测与职业病危害因素监测、报告和管理网络，遏制尘肺病和职业中毒高发势头。建立分级分类监管机制，对职业病危害高风险企业实施重点监管。开展重点行业领域职业病危害专项治理。强化职业病报告制度，开展用人单位职业健康促进工作，预防和控制工伤事故及职业病发生。加强全国个人辐射剂量管理和放射诊疗辐射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促进道路交通安全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加强道路交通安全设施设计、规划和建设，组织实施公路安全生命防护工程，治理公路安全隐患。严格道路运输安全管理，提升企业安全自律意识，落实运输企业安全生产主体责任。强化安全运行监管能力和安全生产基础支撑。进一步加强道路交通安全治理，提高车辆安全技术标准，提高机动车驾驶人和交通参与者综合素质。到2030年，力争实现道路交通万车死亡率下降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第三节 预防和减少伤害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建立伤害综合监测体系，开发重点伤害干预技术指南和标准。加强儿童和老年人伤害预防和干预，减少儿童交通伤害、溺水和老年人意外跌落，提高儿童玩具和用品安全标准。预防和减少自杀、意外中毒。建立消费品质量安全事故强制报告制度，建立产品伤害监测体系，强化重点领域质量安全监管，减少消费品安全伤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第四节 提高突发事件应急能力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加强全民安全意识教育。建立健全城乡公共消防设施建设和维护管理责任机制，到2030年，城乡公共消防设施基本实现全覆盖。提高防灾减灾和应急能力。完善突发事件卫生应急体系，提高早期预防、及时发现、快速反应和有效处置能力。建立包括军队医疗卫生机构在内的海陆空立体化的紧急医学救援体系，提升突发事件紧急医学救援能力。到2030年，建立起覆盖全国、较为完善的紧急医学救援网络，突发事件卫生应急处置能力和紧急医学救援能力达到发达国家水平。进一步健全医疗急救体系，提高救治效率。到2030年，力争将道路交通事故死伤比基本降低到中等发达国家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第五节 健全口岸公共卫生体系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建立全球传染病疫情信息智能监测预警、口岸精准检疫的口岸传染病预防控制体系和种类齐全的现代口岸核生化有害因子防控体系，建立基于源头防控、境内外联防联控的口岸突发公共卫生事件应对机制，健全口岸病媒生物及各类重大传染病监测控制机制，主动预防、控制和应对境外突发公共卫生事件。持续巩固和提升口岸核心能力，创建国际卫生机场（港口）。完善国际旅行与健康信息网络，提供及时有效的国际旅行健康指导，建成国际一流的国际旅行健康服务体系，保障出入境人员健康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提高动植物疫情疫病防控能力，加强进境动植物检疫风险评估准入管理，强化外来动植物疫情疫病和有害生物查验截获、检测鉴定、除害处理、监测防控规范化建设，健全对购买和携带人员、单位的问责追究体系，防控国际动植物疫情疫病及有害生物跨境传播。健全国门生物安全查验机制，有效防范物种资源丧失和外来物种入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第六篇 发展健康产业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第十七章 优化多元办医格局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进一步优化政策环境，优先支持社会力量举办非营利性医疗机构，推进和实现非营利性民营医院与公立医院同等待遇。鼓励医师利用业余时间、退休医师到基层医疗卫生机构执业或开设工作室。个体诊所设置不受规划布局限制。破除社会力量进入医疗领域的不合理限制和隐性壁垒。逐步扩大外资兴办医疗机构的范围。加大政府购买服务的力度，支持保险业投资、设立医疗机构，推动非公立医疗机构向高水平、规模化方向发展，鼓励发展专业性医院管理集团。加强政府监管、行业自律与社会监督，促进非公立医疗机构规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第十八章 发展健康服务新业态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积极促进健康与养老、旅游、互联网、健身休闲、食品融合，催生健康新产业、新业态、新模式。发展基于互联网的健康服务，鼓励发展健康体检、咨询等健康服务，促进个性化健康管理服务发展，培育一批有特色的健康管理服务产业，探索推进可穿戴设备、智能健康电子产品和健康医疗移动应用服务等发展。规范发展母婴照料服务。培育健康文化产业和体育医疗康复产业。制定健康医疗旅游行业标准、规范，打造具有国际竞争力的健康医疗旅游目的地。大力发展中医药健康旅游。打造一批知名品牌和良性循环的健康服务产业集群，扶持一大批中小微企业配套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引导发展专业的医学检验中心、医疗影像中心、病理诊断中心和血液透析中心等。支持发展第三方医疗服务评价、健康管理服务评价，以及健康市场调查和咨询服务。鼓励社会力量提供食品药品检测服务。完善科技中介体系，大力发展专业化、市场化医药科技成果转化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第十九章 积极发展健身休闲运动产业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进一步优化市场环境，培育多元主体，引导社会力量参与健身休闲设施建设运营。推动体育项目协会改革和体育场馆资源所有权、经营权分离改革，加快开放体育资源，创新健身休闲运动项目推广普及方式，进一步健全政府购买体育公共服务的体制机制，打造健身休闲综合服务体。鼓励发展多种形式的体育健身俱乐部，丰富业余体育赛事，积极培育冰雪、山地、水上、汽摩、航空、极限、马术等具有消费引领特征的时尚休闲运动项目，打造具有区域特色的健身休闲示范区、健身休闲产业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第二十章 促进医药产业发展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加强医药技术创新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完善政产学研用协同创新体系，推动医药创新和转型升级。加强专利药、中药新药、新型制剂、高端医疗器械等创新能力建设，推动治疗重大疾病的专利到期药物实现仿制上市。大力发展生物药、化学药新品种、优质中药、高性能医疗器械、新型辅料包材和制药设备，推动重大药物产业化，加快医疗器械转型升级，提高具有自主知识产权的医学诊疗设备、医用材料的国际竞争力。加快发展康复辅助器具产业，增强自主创新能力。健全质量标准体系，提升质量控制技术，实施绿色和智能改造升级，到2030年，药品、医疗器械质量标准全面与国际接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提升产业发展水平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发展专业医药园区，支持组建产业联盟或联合体，构建创新驱动、绿色低碳、智能高效的先进制造体系，提高产业集中度，增强中高端产品供给能力。大力发展医疗健康服务贸易，推动医药企业走出去和国际产业合作，提高国际竞争力。到2030年，具有自主知识产权新药和诊疗装备国际市场份额大幅提高，高端医疗设备市场国产化率大幅提高，实现医药工业中高速发展和向中高端迈进，跨入世界制药强国行列。推进医药流通行业转型升级，减少流通环节，提高流通市场集中度，形成一批跨国大型药品流通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第七篇 健全支撑与保障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第二十一章 深化体制机制改革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把健康融入所有政策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加强各部门各行业的沟通协作，形成促进健康的合力。全面建立健康影响评价评估制度，系统评估各项经济社会发展规划和政策、重大工程项目对健康的影响，健全监督机制。畅通公众参与渠道，加强社会监督。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全面深化医药卫生体制改革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加快建立更加成熟定型的基本医疗卫生制度，维护公共医疗卫生的公益性，有效控制医药费用不合理增长，不断解决群众看病就医问题。推进政事分开、管办分开，理顺公立医疗卫生机构与政府的关系，建立现代公立医院管理制度。清晰划分中央和地方以及地方各级政府医药卫生管理事权，实施属地化和全行业管理。推进军队医院参加城市公立医院改革、纳入国家分级诊疗体系工作。健全卫生计生全行业综合监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第三节 完善健康筹资机制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健全政府健康领域相关投入机制，调整优化财政支出结构，加大健康领域投入力度，科学合理界定中央政府和地方政府支出责任，履行政府保障基本健康服务需求的责任。中央财政在安排相关转移支付时对经济欠发达地区予以倾斜，提高资金使用效益。建立结果导向的健康投入机制，开展健康投入绩效监测和评价。充分调动社会组织、企业等的积极性，形成多元筹资格局。鼓励金融等机构创新产品和服务，完善扶持措施。大力发展慈善事业，鼓励社会和个人捐赠与互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第四节 加快转变政府职能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进一步推进健康相关领域简政放权、放管结合、优化服务。继续深化药品、医疗机构等审批改革，规范医疗机构设置审批行为。推进健康相关部门依法行政，推进政务公开和信息公开。加强卫生计生、体育、食品药品等健康领域监管创新，加快构建事中和事后监管体系，全面推开“双随机、一公开”机制建设。推进综合监管，加强行业自律和诚信建设，鼓励行业协会商会发展，充分发挥社会力量在监管中的作用，促进公平竞争，推动健康相关行业科学发展，简化健康领域公共服务流程，优化政府服务，提高服务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第二十二章 加强健康人力资源建设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加强健康人才培养培训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加强医教协同，建立完善医学人才培养供需平衡机制。改革医学教育制度，加快建成适应行业特点的院校教育、毕业后教育、继续教育三阶段有机衔接的医学人才培养培训体系。完善医学教育质量保障机制，建立与国际医学教育实质等效的医学专业认证制度。以全科医生为重点，加强基层人才队伍建设。完善住院医师与专科医师培养培训制度，建立公共卫生与临床医学复合型高层次人才培养机制。强化面向全员的继续医学教育制度。加大基层和偏远地区扶持力度。加强全科、儿科、产科、精神科、病理、护理、助产、康复、心理健康等急需紧缺专业人才培养培训。加强药师和中医药健康服务、卫生应急、卫生信息化复合人才队伍建设。加强高层次人才队伍建设，引进和培养一批具有国际领先水平的学科带头人。推进卫生管理人员专业化、职业化。调整优化适应健康服务产业发展的医学教育专业结构，加大养老护理员、康复治疗师、心理咨询师等健康人才培养培训力度。支持建立以国家健康医疗开放大学为基础、中国健康医疗教育慕课联盟为支撑的健康教育培训云平台，便捷医务人员终身教育。加强社会体育指导员队伍建设，到2030年，实现每千人拥有社会体育指导员2.3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创新人才使用评价激励机制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落实医疗卫生机构用人自主权，全面推行聘用制，形成能进能出的灵活用人机制。落实基层医务人员工资政策。创新医务人员使用、流动与服务提供模式，积极探索医师自由执业、医师个体与医疗机构签约服务或组建医生集团。建立符合医疗卫生行业特点的人事薪酬制度。对接国际通行模式，进一步优化和完善护理、助产、医疗辅助服务、医疗卫生技术等方面人员评价标准。创新人才评价机制，不将论文、外语、科研等作为基层卫生人才职称评审的硬性要求，健全符合全科医生岗位特点的人才评价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第二十三章 推动健康科技创新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构建国家医学科技创新体系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大力加强国家临床医学研究中心和协同创新网络建设，进一步强化实验室、工程中心等科研基地能力建设，依托现有机构推进中医药临床研究基地和科研机构能力建设，完善医学研究科研基地布局。加强资源整合和数据交汇，统筹布局国家生物医学大数据、生物样本资源、实验动物资源等资源平台，建设心脑血管、肿瘤、老年病等临床医学数据示范中心。实施中国医学科学院医学与健康科技创新工程。加快生物医药和大健康产业基地建设，培育健康产业高新技术企业，打造一批医学研究和健康产业创新中心，促进医研企结合，推进医疗机构、科研院所、高等学校和企业等创新主体高效协同。加强医药成果转化推广平台建设，促进医学成果转化推广。建立更好的医学创新激励机制和以应用为导向的成果评价机制，进一步健全科研基地、生物安全、技术评估、医学研究标准与规范、医学伦理与科研诚信、知识产权等保障机制，加强科卫协同、军民融合、省部合作，有效提升基础前沿、关键共性、社会公益和战略高科技的研究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推进医学科技进步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启动实施脑科学与类脑研究、健康保障等重大科技项目和重大工程，推进国家科技重大专项、国家重点研发计划重点专项等科技计划。发展组学技术、干细胞与再生医学、新型疫苗、生物治疗等医学前沿技术，加强慢病防控、精准医学、智慧医疗等关键技术突破，重点部署创新药物开发、医疗器械国产化、中医药现代化等任务，显著增强重大疾病防治和健康产业发展的科技支撑能力。力争到2030年，科技论文影响力和三方专利总量进入国际前列，进一步提高科技创新对医药工业增长贡献率和成果转化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第二十四章 建设健康信息化服务体系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第一节 完善人口健康信息服务体系建设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全面建成统一权威、互联互通的人口健康信息平台，规范和推动“互联网+健康医疗”服务，创新互联网健康医疗服务模式，持续推进覆盖全生命周期的预防、治疗、康复和自主健康管理一体化的国民健康信息服务。实施健康中国云服务计划，全面建立远程医疗应用体系，发展智慧健康医疗便民惠民服务。建立人口健康信息化标准体系和安全保护机制。做好公民入伍前与退伍后个人电子健康档案军地之间接续共享。到2030年，实现国家省市县四级人口健康信息平台互通共享、规范应用，人人拥有规范化的电子健康档案和功能完备的健康卡，远程医疗覆盖省市县乡四级医疗卫生机构，全面实现人口健康信息规范管理和使用，满足个性化服务和精准化医疗的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第二节 推进健康医疗大数据应用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加强健康医疗大数据应用体系建设，推进基于区域人口健康信息平台的医疗健康大数据开放共享、深度挖掘和广泛应用。消除数据壁垒，建立跨部门跨领域密切配合、统一归口的健康医疗数据共享机制，实现公共卫生、计划生育、医疗服务、医疗保障、药品供应、综合管理等应用信息系统数据采集、集成共享和业务协同。建立和完善全国健康医疗数据资源目录体系，全面深化健康医疗大数据在行业治理、临床和科研、公共卫生、教育培训等领域的应用，培育健康医疗大数据应用新业态。加强健康医疗大数据相关法规和标准体系建设，强化国家、区域人口健康信息工程技术能力，制定分级分类分域的数据应用政策规范，推进网络可信体系建设，注重内容安全、数据安全和技术安全，加强健康医疗数据安全保障和患者隐私保护。加强互联网健康服务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第二十五章 加强健康法治建设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推动颁布并实施基本医疗卫生法、中医药法，修订实施药品管理法，加强重点领域法律法规的立法和修订工作，完善部门规章和地方政府规章，健全健康领域标准规范和指南体系。强化政府在医疗卫生、食品、药品、环境、体育等健康领域的监管职责，建立政府监管、行业自律和社会监督相结合的监督管理体制。加强健康领域监督执法体系和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第二十六章 加强国际交流合作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实施中国全球卫生战略，全方位积极推进人口健康领域的国际合作。以双边合作机制为基础，创新合作模式，加强人文交流，促进我国和“一带一路”沿线国家卫生合作。加强南南合作，落实中非公共卫生合作计划，继续向发展中国家派遣医疗队员，重点加强包括妇幼保健在内的医疗援助，重点支持疾病预防控制体系建设。加强中医药国际交流与合作。充分利用国家高层战略对话机制，将卫生纳入大国外交议程。积极参与全球卫生治理，在相关国际标准、规范、指南等的研究、谈判与制定中发挥影响，提升健康领域国际影响力和制度性话语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第八篇 强化组织实施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第二十七章 加强组织领导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完善健康中国建设推进协调机制，统筹协调推进健康中国建设全局性工作，审议重大项目、重大政策、重大工程、重大问题和重要工作安排，加强战略谋划，指导部门、地方开展工作。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各地区各部门要将健康中国建设纳入重要议事日程，健全领导体制和工作机制，将健康中国建设列入经济社会发展规划，将主要健康指标纳入各级党委和政府考核指标，完善考核机制和问责制度，做好相关任务的实施落实工作。注重发挥工会、共青团、妇联、残联等群团组织以及其他社会组织的作用，充分发挥民主党派、工商联和无党派人士作用，最大限度凝聚全社会共识和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第二十八章 营造良好社会氛围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大力宣传党和国家关于维护促进人民健康的重大战略思想和方针政策，宣传推进健康中国建设的重大意义、总体战略、目标任务和重大举措。加强正面宣传、舆论监督、科学引导和典型报道，增强社会对健康中国建设的普遍认知，形成全社会关心支持健康中国建设的良好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第二十九章 做好实施监测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pPr>
      <w:r>
        <w:rPr>
          <w:rFonts w:hint="eastAsia" w:ascii="微软雅黑" w:hAnsi="微软雅黑" w:eastAsia="微软雅黑" w:cs="微软雅黑"/>
          <w:i w:val="0"/>
          <w:iCs w:val="0"/>
          <w:caps w:val="0"/>
          <w:color w:val="383838"/>
          <w:spacing w:val="8"/>
          <w:sz w:val="29"/>
          <w:szCs w:val="29"/>
          <w:bdr w:val="none" w:color="auto" w:sz="0" w:space="0"/>
          <w:shd w:val="clear" w:fill="FFFFFF"/>
        </w:rPr>
        <w:t>制定实施五年规划等政策文件，对本规划纲要各项政策和措施进行细化完善，明确各个阶段所要实施的重大工程、重大项目和重大政策。建立常态化、经常化的督查考核机制，强化激励和问责。建立健全监测评价机制，制定规划纲要任务部门分工方案和监测评估方案，并对实施进度和效果进行年度监测和评估，适时对目标任务进行必要调整。充分尊重人民群众的首创精神，对各地在实施规划纲要中好的做法和有效经验，要及时总结，积极推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OGVjMGE4NmZkNmVlYWVlN2UwZWJlMDk4MzA1NjQifQ=="/>
  </w:docVars>
  <w:rsids>
    <w:rsidRoot w:val="00000000"/>
    <w:rsid w:val="2BDC7BFC"/>
    <w:rsid w:val="3B96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2022-10-04T07:39:00Z</dcterms:created>
  <dc:creator>admin</dc:creator>
  <cp:lastModifiedBy>admin</cp:lastModifiedBy>
  <dcterms:modified xsi:type="dcterms:W3CDTF">2023-11-14T05:54:18Z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247FBF262E6A4248AFD566D71CD3288A</vt:lpwstr>
  </property>
</Properties>
</file>